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22" w:rsidRDefault="00B64F22" w:rsidP="003D25AB">
      <w:pPr>
        <w:pStyle w:val="2"/>
        <w:shd w:val="clear" w:color="auto" w:fill="FFFFFF" w:themeFill="background1"/>
        <w:jc w:val="both"/>
        <w:rPr>
          <w:color w:val="auto"/>
          <w:sz w:val="28"/>
          <w:szCs w:val="28"/>
        </w:rPr>
      </w:pPr>
    </w:p>
    <w:p w:rsidR="00B64F22" w:rsidRPr="008B42E8" w:rsidRDefault="008B42E8" w:rsidP="008B42E8">
      <w:pPr>
        <w:pStyle w:val="2"/>
        <w:shd w:val="clear" w:color="auto" w:fill="FFFFFF" w:themeFill="background1"/>
        <w:ind w:firstLine="5954"/>
        <w:jc w:val="left"/>
        <w:rPr>
          <w:b w:val="0"/>
          <w:color w:val="auto"/>
          <w:sz w:val="28"/>
          <w:szCs w:val="28"/>
        </w:rPr>
      </w:pPr>
      <w:r w:rsidRPr="008B42E8">
        <w:rPr>
          <w:b w:val="0"/>
          <w:color w:val="auto"/>
          <w:sz w:val="28"/>
          <w:szCs w:val="28"/>
        </w:rPr>
        <w:t>УТВЕРЖДЕНА</w:t>
      </w:r>
    </w:p>
    <w:p w:rsidR="008B42E8" w:rsidRDefault="008B42E8" w:rsidP="008B42E8">
      <w:pPr>
        <w:pStyle w:val="2"/>
        <w:shd w:val="clear" w:color="auto" w:fill="FFFFFF" w:themeFill="background1"/>
        <w:ind w:firstLine="5954"/>
        <w:jc w:val="left"/>
        <w:rPr>
          <w:b w:val="0"/>
          <w:color w:val="auto"/>
          <w:sz w:val="28"/>
          <w:szCs w:val="28"/>
        </w:rPr>
      </w:pPr>
      <w:r w:rsidRPr="008B42E8">
        <w:rPr>
          <w:b w:val="0"/>
          <w:color w:val="auto"/>
          <w:sz w:val="28"/>
          <w:szCs w:val="28"/>
        </w:rPr>
        <w:t xml:space="preserve">приказом </w:t>
      </w:r>
      <w:r>
        <w:rPr>
          <w:b w:val="0"/>
          <w:color w:val="auto"/>
          <w:sz w:val="28"/>
          <w:szCs w:val="28"/>
        </w:rPr>
        <w:t>ФКП «Росгосцирк»</w:t>
      </w:r>
    </w:p>
    <w:p w:rsidR="008B42E8" w:rsidRPr="008B42E8" w:rsidRDefault="008B42E8" w:rsidP="008B42E8">
      <w:pPr>
        <w:pStyle w:val="2"/>
        <w:shd w:val="clear" w:color="auto" w:fill="FFFFFF" w:themeFill="background1"/>
        <w:ind w:firstLine="5954"/>
        <w:jc w:val="left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от «     »  декабря 2</w:t>
      </w:r>
      <w:r w:rsidR="00C84F99">
        <w:rPr>
          <w:b w:val="0"/>
          <w:color w:val="auto"/>
          <w:sz w:val="28"/>
          <w:szCs w:val="28"/>
        </w:rPr>
        <w:t>0</w:t>
      </w:r>
      <w:r>
        <w:rPr>
          <w:b w:val="0"/>
          <w:color w:val="auto"/>
          <w:sz w:val="28"/>
          <w:szCs w:val="28"/>
        </w:rPr>
        <w:t>17 г. №</w:t>
      </w:r>
    </w:p>
    <w:p w:rsidR="00B64F22" w:rsidRDefault="00B64F22" w:rsidP="001177E8">
      <w:pPr>
        <w:pStyle w:val="2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</w:p>
    <w:p w:rsidR="00B64F22" w:rsidRDefault="00B64F22" w:rsidP="00C84F99">
      <w:pPr>
        <w:pStyle w:val="2"/>
        <w:shd w:val="clear" w:color="auto" w:fill="FFFFFF" w:themeFill="background1"/>
        <w:jc w:val="left"/>
        <w:rPr>
          <w:color w:val="auto"/>
          <w:sz w:val="28"/>
          <w:szCs w:val="28"/>
        </w:rPr>
      </w:pPr>
    </w:p>
    <w:p w:rsidR="00B64F22" w:rsidRDefault="00B64F22" w:rsidP="00C84F99">
      <w:pPr>
        <w:pStyle w:val="2"/>
        <w:shd w:val="clear" w:color="auto" w:fill="FFFFFF" w:themeFill="background1"/>
        <w:jc w:val="left"/>
        <w:rPr>
          <w:color w:val="auto"/>
          <w:sz w:val="28"/>
          <w:szCs w:val="28"/>
        </w:rPr>
      </w:pPr>
    </w:p>
    <w:p w:rsidR="00B64F22" w:rsidRDefault="00AA5B5F" w:rsidP="00B64F22">
      <w:pPr>
        <w:pStyle w:val="2"/>
        <w:shd w:val="clear" w:color="auto" w:fill="FFFFFF" w:themeFill="background1"/>
        <w:ind w:firstLine="709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Примерная про</w:t>
      </w:r>
      <w:r w:rsidR="00B64F22">
        <w:rPr>
          <w:color w:val="auto"/>
          <w:sz w:val="28"/>
          <w:szCs w:val="28"/>
        </w:rPr>
        <w:t>грамма</w:t>
      </w:r>
    </w:p>
    <w:p w:rsidR="00AA5B5F" w:rsidRPr="00B64F22" w:rsidRDefault="00B64F22" w:rsidP="00B64F22">
      <w:pPr>
        <w:pStyle w:val="2"/>
        <w:shd w:val="clear" w:color="auto" w:fill="FFFFFF" w:themeFill="background1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курсового обучения работников ФКП «Росгосцирк»</w:t>
      </w:r>
      <w:r w:rsidR="00AA5B5F" w:rsidRPr="00B64F22">
        <w:rPr>
          <w:color w:val="auto"/>
          <w:sz w:val="28"/>
          <w:szCs w:val="28"/>
        </w:rPr>
        <w:t xml:space="preserve"> в области гражданской обороны и защиты от чрезвычайных ситуаций</w:t>
      </w:r>
    </w:p>
    <w:p w:rsidR="00B64F22" w:rsidRDefault="00B64F22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bookmarkStart w:id="0" w:name="0"/>
      <w:bookmarkEnd w:id="0"/>
    </w:p>
    <w:p w:rsidR="00B64F22" w:rsidRDefault="00B64F22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I Общие положения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color w:val="auto"/>
          <w:sz w:val="28"/>
          <w:szCs w:val="28"/>
        </w:rPr>
        <w:t>Курсовое обучение организуется на основании требований федеральных законов от 12 февраля 1998 г. N 28-ФЗ "О гражданской обороне", от 21 декабря 1994 г. N 68-ФЗ "О защите населения и территорий от чрезвычайных ситуаций природного и техногенного характера", от 30 декабря 2001 г. N 197-ФЗ "Трудовой кодекс Российской Федерации", постановлений Правительства РФ от 4 сентября 2003 г. N 547 "О подготовке</w:t>
      </w:r>
      <w:proofErr w:type="gramEnd"/>
      <w:r w:rsidRPr="00B64F22">
        <w:rPr>
          <w:color w:val="auto"/>
          <w:sz w:val="28"/>
          <w:szCs w:val="28"/>
        </w:rPr>
        <w:t xml:space="preserve"> населения в области защиты от чрезвычайных ситуаций природного и техногенного характера", от 2 ноября 2000 г. N 841 "Об утверждении Положения об организации подготовки населения в области гражданской обороны".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color w:val="auto"/>
          <w:sz w:val="28"/>
          <w:szCs w:val="28"/>
        </w:rPr>
        <w:t>Курсовое обучение работ</w:t>
      </w:r>
      <w:r w:rsidR="00B64F22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 - целенаправленный процесс организации деятельности по овладению всеми работниками знаниями и умениями в области гражданской обороны (далее - ГО) и защиты от чрезвычайных ситуаций (далее - ЧС), а также приобретению опыта их применения в интересах личной защиты от опасностей, возникающих при ЧС природного и техногенного характера, а также при военных конфликтах или вследствие этих конфликтов (далее - ЧС и военных конфликтах</w:t>
      </w:r>
      <w:proofErr w:type="gramEnd"/>
      <w:r w:rsidRPr="00B64F22">
        <w:rPr>
          <w:color w:val="auto"/>
          <w:sz w:val="28"/>
          <w:szCs w:val="28"/>
        </w:rPr>
        <w:t>), а также выполнения возлагаемых на них обязанностей в области ГО и защиты от ЧС.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Примерная программа курсового обучения </w:t>
      </w:r>
      <w:r w:rsidR="00B64F22" w:rsidRPr="00B64F22">
        <w:rPr>
          <w:color w:val="auto"/>
          <w:sz w:val="28"/>
          <w:szCs w:val="28"/>
        </w:rPr>
        <w:t>работ</w:t>
      </w:r>
      <w:r w:rsidR="00B64F22">
        <w:rPr>
          <w:color w:val="auto"/>
          <w:sz w:val="28"/>
          <w:szCs w:val="28"/>
        </w:rPr>
        <w:t>ников</w:t>
      </w:r>
      <w:r w:rsidR="00B64F22" w:rsidRPr="00B64F22">
        <w:rPr>
          <w:color w:val="auto"/>
          <w:sz w:val="28"/>
          <w:szCs w:val="28"/>
        </w:rPr>
        <w:t xml:space="preserve"> </w:t>
      </w:r>
      <w:r w:rsidRPr="00B64F22">
        <w:rPr>
          <w:color w:val="auto"/>
          <w:sz w:val="28"/>
          <w:szCs w:val="28"/>
        </w:rPr>
        <w:t xml:space="preserve">в области ГО и защиты от ЧС (далее - примерная программа курсового обучения </w:t>
      </w:r>
      <w:r w:rsidR="00B64F22" w:rsidRPr="00B64F22">
        <w:rPr>
          <w:color w:val="auto"/>
          <w:sz w:val="28"/>
          <w:szCs w:val="28"/>
        </w:rPr>
        <w:t>работ</w:t>
      </w:r>
      <w:r w:rsidR="00B64F22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>):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определяет организацию и порядок осуществления обучения </w:t>
      </w:r>
      <w:r w:rsidR="00B64F22" w:rsidRPr="00B64F22">
        <w:rPr>
          <w:color w:val="auto"/>
          <w:sz w:val="28"/>
          <w:szCs w:val="28"/>
        </w:rPr>
        <w:t>работ</w:t>
      </w:r>
      <w:r w:rsidR="00B64F22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>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устанавливает требования к уровню знаний и умений работников </w:t>
      </w:r>
      <w:r w:rsidR="00B64F22">
        <w:rPr>
          <w:color w:val="auto"/>
          <w:sz w:val="28"/>
          <w:szCs w:val="28"/>
        </w:rPr>
        <w:t>филиалов</w:t>
      </w:r>
      <w:r w:rsidRPr="00B64F22">
        <w:rPr>
          <w:color w:val="auto"/>
          <w:sz w:val="28"/>
          <w:szCs w:val="28"/>
        </w:rPr>
        <w:t>, прошедших курсовое обучение.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  <w:shd w:val="clear" w:color="auto" w:fill="FFFFFF" w:themeFill="background1"/>
        </w:rPr>
        <w:t>Цель курсового обучения</w:t>
      </w:r>
      <w:r w:rsidRPr="00B64F22">
        <w:rPr>
          <w:color w:val="auto"/>
          <w:sz w:val="28"/>
          <w:szCs w:val="28"/>
        </w:rPr>
        <w:t xml:space="preserve"> - повышение готовности </w:t>
      </w:r>
      <w:r w:rsidR="00B64F22" w:rsidRPr="00B64F22">
        <w:rPr>
          <w:color w:val="auto"/>
          <w:sz w:val="28"/>
          <w:szCs w:val="28"/>
        </w:rPr>
        <w:t>работ</w:t>
      </w:r>
      <w:r w:rsidR="00B64F22">
        <w:rPr>
          <w:color w:val="auto"/>
          <w:sz w:val="28"/>
          <w:szCs w:val="28"/>
        </w:rPr>
        <w:t>ников</w:t>
      </w:r>
      <w:r w:rsidR="00B64F22" w:rsidRPr="00B64F22">
        <w:rPr>
          <w:color w:val="auto"/>
          <w:sz w:val="28"/>
          <w:szCs w:val="28"/>
        </w:rPr>
        <w:t xml:space="preserve"> </w:t>
      </w:r>
      <w:r w:rsidRPr="00B64F22">
        <w:rPr>
          <w:color w:val="auto"/>
          <w:sz w:val="28"/>
          <w:szCs w:val="28"/>
        </w:rPr>
        <w:t xml:space="preserve">к умелым и адекватным действиям при угрозе и возникновении опасностей, присущих ЧС и военным конфликтам, характерным для района работы и проживания работников </w:t>
      </w:r>
      <w:r w:rsidR="00B64F22">
        <w:rPr>
          <w:color w:val="auto"/>
          <w:sz w:val="28"/>
          <w:szCs w:val="28"/>
        </w:rPr>
        <w:t>филиалов</w:t>
      </w:r>
      <w:r w:rsidRPr="00B64F22">
        <w:rPr>
          <w:color w:val="auto"/>
          <w:sz w:val="28"/>
          <w:szCs w:val="28"/>
        </w:rPr>
        <w:t>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876A63">
        <w:rPr>
          <w:color w:val="auto"/>
          <w:sz w:val="28"/>
          <w:szCs w:val="28"/>
        </w:rPr>
        <w:t>Основными задачами обучения являются: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усвоение поражающих факторов источников ЧС, характерных для места расположения </w:t>
      </w:r>
      <w:r w:rsidR="00876A63">
        <w:rPr>
          <w:color w:val="auto"/>
          <w:sz w:val="28"/>
          <w:szCs w:val="28"/>
        </w:rPr>
        <w:t>ФКП</w:t>
      </w:r>
      <w:r w:rsidRPr="00B64F22">
        <w:rPr>
          <w:color w:val="auto"/>
          <w:sz w:val="28"/>
          <w:szCs w:val="28"/>
        </w:rPr>
        <w:t>, а также различных видов оружия;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изучение способов защиты от опасностей, возникающих при ЧС и военных конфликтах;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изучение порядка и последовательности действий по сигналу "ВНИМАНИЕ ВСЕМ!";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изучение приемов оказания первой помощи пострадавшим;</w:t>
      </w:r>
    </w:p>
    <w:p w:rsidR="00C84F99" w:rsidRDefault="00AA5B5F" w:rsidP="00C84F99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выработка навыков в пользовании средствами индивидуальной и коллективной защиты;</w:t>
      </w:r>
    </w:p>
    <w:p w:rsidR="00AA5B5F" w:rsidRPr="00B64F22" w:rsidRDefault="00AA5B5F" w:rsidP="00C84F99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освоение практического применения полученных знаний в интересах обеспечения безопасности жизнедеятельности;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подготовка работников </w:t>
      </w:r>
      <w:r w:rsidR="00876A63">
        <w:rPr>
          <w:color w:val="auto"/>
          <w:sz w:val="28"/>
          <w:szCs w:val="28"/>
        </w:rPr>
        <w:t>ФКП</w:t>
      </w:r>
      <w:r w:rsidR="001A2F11" w:rsidRPr="00B64F22">
        <w:rPr>
          <w:color w:val="auto"/>
          <w:sz w:val="28"/>
          <w:szCs w:val="28"/>
        </w:rPr>
        <w:t xml:space="preserve"> </w:t>
      </w:r>
      <w:r w:rsidRPr="00B64F22">
        <w:rPr>
          <w:color w:val="auto"/>
          <w:sz w:val="28"/>
          <w:szCs w:val="28"/>
        </w:rPr>
        <w:t>к выполнению своих должностных и специальных обязанностей в условиях угрозы и возникновения опасностей при ЧС и военных конфликтах.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876A63">
        <w:rPr>
          <w:color w:val="auto"/>
          <w:sz w:val="28"/>
          <w:szCs w:val="28"/>
          <w:shd w:val="clear" w:color="auto" w:fill="FFFFFF" w:themeFill="background1"/>
        </w:rPr>
        <w:t>Основными принципами</w:t>
      </w:r>
      <w:r w:rsidRPr="00876A63">
        <w:rPr>
          <w:color w:val="auto"/>
          <w:sz w:val="28"/>
          <w:szCs w:val="28"/>
        </w:rPr>
        <w:t xml:space="preserve"> курсового обучения являются: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учить работников тому, что необходимо в условиях угрозы и возникновения опасностей при ЧС и военных конфликтах;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наглядность и максимальное приближение к реальной обстановке;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умелое сочетание различных форм и методов обучения;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системность и методическая последовательность обучения ("</w:t>
      </w:r>
      <w:proofErr w:type="gramStart"/>
      <w:r w:rsidRPr="00B64F22">
        <w:rPr>
          <w:color w:val="auto"/>
          <w:sz w:val="28"/>
          <w:szCs w:val="28"/>
        </w:rPr>
        <w:t>от</w:t>
      </w:r>
      <w:proofErr w:type="gramEnd"/>
      <w:r w:rsidRPr="00B64F22">
        <w:rPr>
          <w:color w:val="auto"/>
          <w:sz w:val="28"/>
          <w:szCs w:val="28"/>
        </w:rPr>
        <w:t xml:space="preserve"> простого к сложному, от известного к неизвестному");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сознательность и активность обучения;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доступность обучения.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876A63">
        <w:rPr>
          <w:color w:val="auto"/>
          <w:sz w:val="28"/>
          <w:szCs w:val="28"/>
          <w:shd w:val="clear" w:color="auto" w:fill="FFFFFF" w:themeFill="background1"/>
        </w:rPr>
        <w:t>По характеру</w:t>
      </w:r>
      <w:r w:rsidRPr="00876A63">
        <w:rPr>
          <w:color w:val="auto"/>
          <w:sz w:val="28"/>
          <w:szCs w:val="28"/>
        </w:rPr>
        <w:t xml:space="preserve"> учебной деятельности занятия, проводимые в ходе курсового обучения, подразделяются </w:t>
      </w:r>
      <w:proofErr w:type="gramStart"/>
      <w:r w:rsidRPr="00876A63">
        <w:rPr>
          <w:color w:val="auto"/>
          <w:sz w:val="28"/>
          <w:szCs w:val="28"/>
          <w:shd w:val="clear" w:color="auto" w:fill="FFFFFF" w:themeFill="background1"/>
        </w:rPr>
        <w:t>на</w:t>
      </w:r>
      <w:proofErr w:type="gramEnd"/>
      <w:r w:rsidRPr="00876A63">
        <w:rPr>
          <w:color w:val="auto"/>
          <w:sz w:val="28"/>
          <w:szCs w:val="28"/>
          <w:shd w:val="clear" w:color="auto" w:fill="FFFFFF" w:themeFill="background1"/>
        </w:rPr>
        <w:t xml:space="preserve"> теоретические и практические</w:t>
      </w:r>
      <w:r w:rsidRPr="00876A63">
        <w:rPr>
          <w:color w:val="auto"/>
          <w:sz w:val="28"/>
          <w:szCs w:val="28"/>
        </w:rPr>
        <w:t>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  <w:shd w:val="clear" w:color="auto" w:fill="FFFFFF" w:themeFill="background1"/>
        </w:rPr>
        <w:t>Основной формой теоретических занятий</w:t>
      </w:r>
      <w:r w:rsidRPr="001A2F11">
        <w:rPr>
          <w:color w:val="auto"/>
          <w:sz w:val="28"/>
          <w:szCs w:val="28"/>
          <w:shd w:val="clear" w:color="auto" w:fill="FFFFFF" w:themeFill="background1"/>
        </w:rPr>
        <w:t xml:space="preserve"> </w:t>
      </w:r>
      <w:r w:rsidRPr="00B64F22">
        <w:rPr>
          <w:color w:val="auto"/>
          <w:sz w:val="28"/>
          <w:szCs w:val="28"/>
        </w:rPr>
        <w:t>при обучении работ</w:t>
      </w:r>
      <w:r w:rsidR="001A2F11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 является беседа.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Беседа - это вопросно-ответный метод организации и осуществления процесса обучения работ</w:t>
      </w:r>
      <w:r w:rsidR="001A2F11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 в области ГО и ЧС. Он представляет собой диалогический путь изложения и обсуждения учебной информации, когда содержание материала знакомо обучаемым или близко к их жизненной практике.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 ходе беседы руководитель занятия, с использованием современных обучающих программ, видеофильмов, плакатов и других наглядных пособий, передает знания обучаемым по наиболее важным и сложным вопросам.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  <w:shd w:val="clear" w:color="auto" w:fill="FFFFFF" w:themeFill="background1"/>
        </w:rPr>
        <w:t>Основу обучения</w:t>
      </w:r>
      <w:r w:rsidRPr="00B64F22">
        <w:rPr>
          <w:color w:val="auto"/>
          <w:sz w:val="28"/>
          <w:szCs w:val="28"/>
        </w:rPr>
        <w:t xml:space="preserve"> работ</w:t>
      </w:r>
      <w:r w:rsidR="001A2F11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 составляет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 xml:space="preserve">проведение практических </w:t>
      </w:r>
      <w:r w:rsidRPr="001A2F11">
        <w:rPr>
          <w:color w:val="auto"/>
          <w:sz w:val="28"/>
          <w:szCs w:val="28"/>
          <w:shd w:val="clear" w:color="auto" w:fill="FFFFFF" w:themeFill="background1"/>
        </w:rPr>
        <w:t>занятий (</w:t>
      </w:r>
      <w:r w:rsidRPr="00B64F22">
        <w:rPr>
          <w:color w:val="auto"/>
          <w:sz w:val="28"/>
          <w:szCs w:val="28"/>
        </w:rPr>
        <w:t>тренировки и комплексные занятия).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Тренировка - проводится с целью выработки, поддержания и совершенствования работниками </w:t>
      </w:r>
      <w:r w:rsidR="001A2F11">
        <w:rPr>
          <w:color w:val="auto"/>
          <w:sz w:val="28"/>
          <w:szCs w:val="28"/>
        </w:rPr>
        <w:t>филиалов</w:t>
      </w:r>
      <w:r w:rsidRPr="00B64F22">
        <w:rPr>
          <w:color w:val="auto"/>
          <w:sz w:val="28"/>
          <w:szCs w:val="28"/>
        </w:rPr>
        <w:t xml:space="preserve"> необходимых практических навыков в использовании индивидуальных и коллективных средств защиты, первичных средств пожаротушения и оказания первой помощи.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Комплексное занятие - основной вид практической подготовки работников по действиям в различных условиях обстановки.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 ходе ком</w:t>
      </w:r>
      <w:r w:rsidR="00876A63">
        <w:rPr>
          <w:color w:val="auto"/>
          <w:sz w:val="28"/>
          <w:szCs w:val="28"/>
        </w:rPr>
        <w:t>плексного занятия все работники</w:t>
      </w:r>
      <w:r w:rsidRPr="00B64F22">
        <w:rPr>
          <w:color w:val="auto"/>
          <w:sz w:val="28"/>
          <w:szCs w:val="28"/>
        </w:rPr>
        <w:t>, независимо от занимаемых должностей, обучаются по единому замыслу правильному и однообразному действию в сложившейся обстановке.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На комплексном занятии практические действия обучаемые отрабатывают последовательно </w:t>
      </w:r>
      <w:proofErr w:type="gramStart"/>
      <w:r w:rsidRPr="00B64F22">
        <w:rPr>
          <w:color w:val="auto"/>
          <w:sz w:val="28"/>
          <w:szCs w:val="28"/>
        </w:rPr>
        <w:t>по</w:t>
      </w:r>
      <w:proofErr w:type="gramEnd"/>
      <w:r w:rsidRPr="00B64F22">
        <w:rPr>
          <w:color w:val="auto"/>
          <w:sz w:val="28"/>
          <w:szCs w:val="28"/>
        </w:rPr>
        <w:t xml:space="preserve"> </w:t>
      </w:r>
      <w:proofErr w:type="gramStart"/>
      <w:r w:rsidRPr="00B64F22">
        <w:rPr>
          <w:color w:val="auto"/>
          <w:sz w:val="28"/>
          <w:szCs w:val="28"/>
        </w:rPr>
        <w:t>вводным</w:t>
      </w:r>
      <w:proofErr w:type="gramEnd"/>
      <w:r w:rsidRPr="00B64F22">
        <w:rPr>
          <w:color w:val="auto"/>
          <w:sz w:val="28"/>
          <w:szCs w:val="28"/>
        </w:rPr>
        <w:t xml:space="preserve">, выдаваемым руководителем занятия. При необходимости руководитель занятия может объяснять и </w:t>
      </w:r>
      <w:r w:rsidRPr="00B64F22">
        <w:rPr>
          <w:color w:val="auto"/>
          <w:sz w:val="28"/>
          <w:szCs w:val="28"/>
        </w:rPr>
        <w:lastRenderedPageBreak/>
        <w:t>показывать правильный порядок выполнения тех или иных приемов и действий перед началом их отработки или после.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Для обеспечения высокого качества проведения комплексного занятия и максимальной загрузки обучаемых, руководитель занятия привлекает необходимое количество помощников (инструкторов).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II. Организация курсового обучения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Порядок и последовательность проведения курсового обучения</w:t>
      </w:r>
    </w:p>
    <w:p w:rsidR="00AA5B5F" w:rsidRPr="001A2F11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Обучение работ</w:t>
      </w:r>
      <w:r w:rsidR="001A2F11">
        <w:rPr>
          <w:color w:val="auto"/>
          <w:sz w:val="28"/>
          <w:szCs w:val="28"/>
        </w:rPr>
        <w:t>ников</w:t>
      </w:r>
      <w:r w:rsidR="001A2F11" w:rsidRPr="001A2F11">
        <w:rPr>
          <w:color w:val="auto"/>
          <w:sz w:val="28"/>
          <w:szCs w:val="28"/>
        </w:rPr>
        <w:t xml:space="preserve"> </w:t>
      </w:r>
      <w:r w:rsidRPr="00B64F22">
        <w:rPr>
          <w:color w:val="auto"/>
          <w:sz w:val="28"/>
          <w:szCs w:val="28"/>
        </w:rPr>
        <w:t>в области ГО и защиты от ЧС по программе курсового обучения, разработанной в соответствии с требованиями настоящей примерной программы курсового обучения работ</w:t>
      </w:r>
      <w:r w:rsidR="001A2F11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, </w:t>
      </w:r>
      <w:r w:rsidRPr="001A2F11">
        <w:rPr>
          <w:color w:val="auto"/>
          <w:sz w:val="28"/>
          <w:szCs w:val="28"/>
        </w:rPr>
        <w:t>планируется и проводится ежегодно, в объеме не менее 16 часов.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Занятия проводятся, как правило, ежемесячно, в течение года, исключая месяцы массовых отпусков работников, в рабочее время.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Для проведения занятий приказом руководителя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назначаются руководители занятий и создаются учебные группы численностью до 25</w:t>
      </w:r>
      <w:r w:rsidRPr="00B64F22">
        <w:rPr>
          <w:color w:val="auto"/>
          <w:sz w:val="28"/>
          <w:szCs w:val="28"/>
        </w:rPr>
        <w:t xml:space="preserve"> человек с учетом должностей работников, а также особенностей их профессий.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Для проведения занятий привлекается руководящий состав, инженерно-технические работники, члены комиссий по предупреждению и ликвидации чрезвычайных ситуаций и обеспечению пожарной безопасности, руководители и сотрудники органов, специально уполномоченных на решение задач в области защиты населения и территорий от ЧС и (или) ГО, а также другие подготовленные лица. Занятия по правилам оказания первой помощи проводятся с привлечением соответствующих специалистов.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При проведении практических занятий, теоретический материал, необходимый для правильного понимания и выполнения практических приемов и действий,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рассматривается путем рассказа или опроса обучаемых в минимальном объеме</w:t>
      </w:r>
      <w:r w:rsidRPr="00B64F22">
        <w:rPr>
          <w:color w:val="auto"/>
          <w:sz w:val="28"/>
          <w:szCs w:val="28"/>
        </w:rPr>
        <w:t>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Занятия проводятся в учебных классах и на учебных площадках. Занятия по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темам 4 и 5 проводятся в обстановке повседневной трудовой деятельности.</w:t>
      </w:r>
      <w:r w:rsidRPr="00B64F22">
        <w:rPr>
          <w:color w:val="auto"/>
          <w:sz w:val="28"/>
          <w:szCs w:val="28"/>
        </w:rPr>
        <w:t xml:space="preserve"> Они должны прививать навыки по действиям работников при получении сигнала "ВНИМАНИЕ ВСЕМ!" с информацией о воздушной тревоге, химической тревоге, радиационной опасности или угрозе катастрофического затопления и выполнению мероприятий защиты в условиях исполнения ими своих должностных обязанностей.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Знания и умения, полученные при освоении тем программы курсового обучения, совершенствуются в ходе участия работников в тренировках и комплексных учениях по ГО и защите от ЧС.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Руководство обучением и учет результатов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Руководство обучением должно быть конкретным и обеспечивать полное и качественное выполнение программы курсового обучения работников в области ГО и защиты от ЧС.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Для достижения поставленных целей в руководстве обучением необходимо: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качественное планирование учебного процесса;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 xml:space="preserve">систематический </w:t>
      </w:r>
      <w:proofErr w:type="gramStart"/>
      <w:r w:rsidRPr="00B64F22">
        <w:rPr>
          <w:color w:val="auto"/>
          <w:sz w:val="28"/>
          <w:szCs w:val="28"/>
        </w:rPr>
        <w:t>контроль за</w:t>
      </w:r>
      <w:proofErr w:type="gramEnd"/>
      <w:r w:rsidRPr="00B64F22">
        <w:rPr>
          <w:color w:val="auto"/>
          <w:sz w:val="28"/>
          <w:szCs w:val="28"/>
        </w:rPr>
        <w:t xml:space="preserve"> подготовкой руководителей занятий, ходом курсового обучения в учебных группах и оказание действенной помощи руководителям занятий;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изучение, обобщение и внедрение передового опыта в организации проведения занятий;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эффективное использование учебных объектов и средств обеспечения учебного процесса;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постоянное совершенствование учебно-материальной базы.</w:t>
      </w:r>
    </w:p>
    <w:p w:rsidR="00AA5B5F" w:rsidRPr="00B64F22" w:rsidRDefault="00876A63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Генеральному д</w:t>
      </w:r>
      <w:r w:rsidR="001A2F11">
        <w:rPr>
          <w:color w:val="auto"/>
          <w:sz w:val="28"/>
          <w:szCs w:val="28"/>
        </w:rPr>
        <w:t>иректор</w:t>
      </w:r>
      <w:r>
        <w:rPr>
          <w:color w:val="auto"/>
          <w:sz w:val="28"/>
          <w:szCs w:val="28"/>
        </w:rPr>
        <w:t>у</w:t>
      </w:r>
      <w:r w:rsidR="00497B8E">
        <w:rPr>
          <w:color w:val="auto"/>
          <w:sz w:val="28"/>
          <w:szCs w:val="28"/>
        </w:rPr>
        <w:t xml:space="preserve"> </w:t>
      </w:r>
      <w:r w:rsidR="00AA5B5F" w:rsidRPr="00497B8E">
        <w:rPr>
          <w:color w:val="auto"/>
          <w:sz w:val="28"/>
          <w:szCs w:val="28"/>
        </w:rPr>
        <w:t>предоставляется право, с учетом условий специфики деятельности</w:t>
      </w:r>
      <w:r w:rsidR="00AA5B5F" w:rsidRPr="00B64F22">
        <w:rPr>
          <w:color w:val="auto"/>
          <w:sz w:val="28"/>
          <w:szCs w:val="28"/>
        </w:rPr>
        <w:t>, особенностей и степени подготовленности обучаемых, а также других факторов, вносить изменения в содержание тем и определять время на их изучение без сокращения общего количества часов, предусмотренного на освоение настоящей примерной программы курсового обучения.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Руководители занятий должны предусматривать максимальное использование учебного оборудования и средств обеспечения учебного процесса.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b/>
          <w:color w:val="auto"/>
          <w:sz w:val="28"/>
          <w:szCs w:val="28"/>
        </w:rPr>
        <w:t>Контроль за</w:t>
      </w:r>
      <w:proofErr w:type="gramEnd"/>
      <w:r w:rsidRPr="00B64F22">
        <w:rPr>
          <w:b/>
          <w:color w:val="auto"/>
          <w:sz w:val="28"/>
          <w:szCs w:val="28"/>
        </w:rPr>
        <w:t xml:space="preserve"> качеством</w:t>
      </w:r>
      <w:r w:rsidRPr="00B64F22">
        <w:rPr>
          <w:color w:val="auto"/>
          <w:sz w:val="28"/>
          <w:szCs w:val="28"/>
        </w:rPr>
        <w:t xml:space="preserve"> усвоения учебного материала руководители занятий осуществляют путем опроса обучаемых перед началом и в ходе занятия.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 целях осуществления регистрации количественных и качественных показателей выполнения тематического плана, а также ур</w:t>
      </w:r>
      <w:r w:rsidR="00876A63">
        <w:rPr>
          <w:color w:val="auto"/>
          <w:sz w:val="28"/>
          <w:szCs w:val="28"/>
        </w:rPr>
        <w:t>овня знания и умений работников</w:t>
      </w:r>
      <w:r w:rsidRPr="00B64F22">
        <w:rPr>
          <w:color w:val="auto"/>
          <w:sz w:val="28"/>
          <w:szCs w:val="28"/>
        </w:rPr>
        <w:t>, прошедших обучение, руководители занятий организуют и осуществляют учет результатов курсового обучения и представление отчетности о его проведении.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Учет включает в себя сбор, систематизацию, хранение, обновление и анализ данных, раскрывающих посещаемость занятий, уровень знания и умения, полученных в ходе отработки тем программы курсового обучения.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  <w:shd w:val="clear" w:color="auto" w:fill="FFFFFF" w:themeFill="background1"/>
        </w:rPr>
        <w:t>Учёт проведения занятий</w:t>
      </w:r>
      <w:r w:rsidRPr="00B64F22">
        <w:rPr>
          <w:color w:val="auto"/>
          <w:sz w:val="28"/>
          <w:szCs w:val="28"/>
        </w:rPr>
        <w:t xml:space="preserve">, в соответствии с тематическим планом и расписанием занятий, и присутствия на них обучающихся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осуществляют руководители занятия в журналах,</w:t>
      </w:r>
      <w:r w:rsidRPr="00B64F22">
        <w:rPr>
          <w:color w:val="auto"/>
          <w:sz w:val="28"/>
          <w:szCs w:val="28"/>
        </w:rPr>
        <w:t xml:space="preserve"> определенных </w:t>
      </w:r>
      <w:r w:rsidRPr="0047370A">
        <w:rPr>
          <w:color w:val="auto"/>
          <w:sz w:val="28"/>
          <w:szCs w:val="28"/>
        </w:rPr>
        <w:t>Рекомендациями по организации и проведению курсового обучения в области ГО и защиты от ЧС.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  <w:u w:val="single"/>
        </w:rPr>
      </w:pPr>
      <w:r w:rsidRPr="00B64F22">
        <w:rPr>
          <w:color w:val="auto"/>
          <w:sz w:val="28"/>
          <w:szCs w:val="28"/>
          <w:u w:val="single"/>
        </w:rPr>
        <w:t>Журналы ведутся на каждую учебную группу и хранятся в течение года после завершения обучения.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Мероприятия по обеспечению требований безопасности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Требования безопасности - комплекс мероприятий по обеспечению безопасности </w:t>
      </w:r>
      <w:r w:rsidR="003B27CD">
        <w:rPr>
          <w:color w:val="auto"/>
          <w:sz w:val="28"/>
          <w:szCs w:val="28"/>
        </w:rPr>
        <w:t>работников</w:t>
      </w:r>
      <w:r w:rsidRPr="00B64F22">
        <w:rPr>
          <w:color w:val="auto"/>
          <w:sz w:val="28"/>
          <w:szCs w:val="28"/>
        </w:rPr>
        <w:t>, недопущению его травматизма, обеспечению сохранности техники, оборудования, снаряжения и инструментов.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Безопасность при проведении занятий обеспечивается их четкой организацией, точным соблюдением требований безопасности, положениями руководств, приказов и распоряжений прямых начальников, а также применением знаний и навыков, полученных в ходе проведения различных видов инструктажей и занятий по изучению требований безопасности по темам в соответствии с тематическим планом.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Руководители занятий обязаны принимать меры по предотвращению травматизма обучаемых, устанавливать необходимые требования безопасности при обращении с индивидуальными средствами защиты, приборами, своевременно доводить эти требования и добиваться строгого их выполнения.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Требования безопасности должны выполняться при любых условиях, независимо от времени проведения занятий, наличия обучаемых и материальных средств.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Обучаемые, не усвоившие требования безопасности, к занятиям не допускаются.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Особое внимание при обучении обращается на обеспечение безопасности при использовании учебно-имитационных средств и при работе в средствах защиты органов дыхания и кожи.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III Планируемые результаты обучения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b/>
          <w:color w:val="auto"/>
          <w:sz w:val="28"/>
          <w:szCs w:val="28"/>
        </w:rPr>
        <w:t>Работники</w:t>
      </w:r>
      <w:r w:rsidRPr="00B64F22">
        <w:rPr>
          <w:color w:val="auto"/>
          <w:sz w:val="28"/>
          <w:szCs w:val="28"/>
        </w:rPr>
        <w:t>, прошедшие обучение в соответствии с настоящей примерной программой курсового обучения должны: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b/>
          <w:color w:val="auto"/>
          <w:sz w:val="32"/>
          <w:szCs w:val="32"/>
        </w:rPr>
      </w:pPr>
      <w:r w:rsidRPr="00B64F22">
        <w:rPr>
          <w:b/>
          <w:color w:val="auto"/>
          <w:sz w:val="32"/>
          <w:szCs w:val="32"/>
        </w:rPr>
        <w:t>знать: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поражающие факторы источников ЧС, характерных для территории проживания и работы, а также оружия массового поражения и других видов оружия;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способы и средства защиты от опасностей, возникающих при военных конфликтах или вследствие этих конфликтов, а также при ЧС природного и техногенного характера, свои обязанн</w:t>
      </w:r>
      <w:r w:rsidR="00FD38A1">
        <w:rPr>
          <w:color w:val="auto"/>
          <w:sz w:val="28"/>
          <w:szCs w:val="28"/>
        </w:rPr>
        <w:t>ости в области ГО и защиты от ЧС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места расположения средств индивидуальной и коллективной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места расположения первичных средств пожаротушения, имеющихся в организации;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порядок получения средств индивидуальной защиты, а также укрытия в средствах коллективной защиты работников организации, правила поведения в защитных сооружениях;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правила действий по обеспечению личной безопасности в местах массового скопления людей, при пожаре, на водных объектах, в походе и на природе;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b/>
          <w:color w:val="auto"/>
          <w:sz w:val="28"/>
          <w:szCs w:val="28"/>
        </w:rPr>
      </w:pPr>
      <w:r w:rsidRPr="00B64F22">
        <w:rPr>
          <w:b/>
          <w:color w:val="auto"/>
          <w:sz w:val="28"/>
          <w:szCs w:val="28"/>
        </w:rPr>
        <w:t>уметь: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действовать по сигналу "ВНИМАНИЕ ВСЕМ!", с информацией о воздушной тревоге, химической тревоге, радиационной опасности или угрозе катастрофического затопления;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пользоваться средствами индивидуальной и коллективной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проводить частичную санитарную обработку;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практически выполнять мероприятия по реализации основных способов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пользоваться первичными средствами пожаротушения, имеющимися в организации;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оказывать первую помощь в неотложных ситуациях.</w:t>
      </w:r>
    </w:p>
    <w:p w:rsidR="002E723F" w:rsidRPr="00B64F22" w:rsidRDefault="002E723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</w:p>
    <w:p w:rsidR="002E723F" w:rsidRPr="00B64F22" w:rsidRDefault="002E723F" w:rsidP="001177E8">
      <w:pPr>
        <w:pStyle w:val="a3"/>
        <w:shd w:val="clear" w:color="auto" w:fill="FFFFFF" w:themeFill="background1"/>
        <w:spacing w:before="0" w:beforeAutospacing="0"/>
        <w:jc w:val="both"/>
        <w:rPr>
          <w:color w:val="auto"/>
          <w:sz w:val="28"/>
          <w:szCs w:val="28"/>
        </w:rPr>
      </w:pPr>
    </w:p>
    <w:p w:rsidR="00BF4942" w:rsidRDefault="00BF4942" w:rsidP="001177E8">
      <w:pPr>
        <w:pStyle w:val="a3"/>
        <w:shd w:val="clear" w:color="auto" w:fill="FFFFFF" w:themeFill="background1"/>
        <w:spacing w:before="0" w:beforeAutospacing="0"/>
        <w:jc w:val="both"/>
        <w:rPr>
          <w:color w:val="auto"/>
          <w:sz w:val="28"/>
          <w:szCs w:val="28"/>
        </w:rPr>
      </w:pPr>
    </w:p>
    <w:p w:rsidR="0047370A" w:rsidRDefault="0047370A" w:rsidP="001177E8">
      <w:pPr>
        <w:pStyle w:val="a3"/>
        <w:shd w:val="clear" w:color="auto" w:fill="FFFFFF" w:themeFill="background1"/>
        <w:spacing w:before="0" w:beforeAutospacing="0"/>
        <w:jc w:val="both"/>
        <w:rPr>
          <w:color w:val="auto"/>
          <w:sz w:val="28"/>
          <w:szCs w:val="28"/>
        </w:rPr>
      </w:pPr>
    </w:p>
    <w:p w:rsidR="0047370A" w:rsidRDefault="0047370A" w:rsidP="001177E8">
      <w:pPr>
        <w:pStyle w:val="a3"/>
        <w:shd w:val="clear" w:color="auto" w:fill="FFFFFF" w:themeFill="background1"/>
        <w:spacing w:before="0" w:beforeAutospacing="0"/>
        <w:jc w:val="both"/>
        <w:rPr>
          <w:color w:val="auto"/>
          <w:sz w:val="28"/>
          <w:szCs w:val="28"/>
        </w:rPr>
      </w:pPr>
    </w:p>
    <w:p w:rsidR="0047370A" w:rsidRPr="00B64F22" w:rsidRDefault="0047370A" w:rsidP="001177E8">
      <w:pPr>
        <w:pStyle w:val="a3"/>
        <w:shd w:val="clear" w:color="auto" w:fill="FFFFFF" w:themeFill="background1"/>
        <w:spacing w:before="0" w:beforeAutospacing="0"/>
        <w:jc w:val="both"/>
        <w:rPr>
          <w:color w:val="auto"/>
          <w:sz w:val="28"/>
          <w:szCs w:val="28"/>
        </w:rPr>
      </w:pPr>
    </w:p>
    <w:p w:rsidR="002E723F" w:rsidRPr="00B64F22" w:rsidRDefault="002E723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</w:p>
    <w:p w:rsidR="00AA5B5F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IV. Тематический план</w:t>
      </w:r>
    </w:p>
    <w:p w:rsidR="0047370A" w:rsidRPr="00B64F22" w:rsidRDefault="0047370A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Ind w:w="-5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2"/>
        <w:gridCol w:w="5802"/>
        <w:gridCol w:w="1904"/>
        <w:gridCol w:w="1964"/>
      </w:tblGrid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4F22">
              <w:rPr>
                <w:rFonts w:ascii="Times New Roman" w:hAnsi="Times New Roman"/>
                <w:b/>
                <w:bCs/>
                <w:sz w:val="28"/>
                <w:szCs w:val="28"/>
              </w:rPr>
              <w:t>NN</w:t>
            </w:r>
            <w:r w:rsidRPr="00B64F2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>тем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4F22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4F22">
              <w:rPr>
                <w:rFonts w:ascii="Times New Roman" w:hAnsi="Times New Roman"/>
                <w:b/>
                <w:bCs/>
                <w:sz w:val="28"/>
                <w:szCs w:val="28"/>
              </w:rPr>
              <w:t>Вид занятия</w:t>
            </w:r>
          </w:p>
        </w:tc>
        <w:tc>
          <w:tcPr>
            <w:tcW w:w="1665" w:type="dxa"/>
            <w:vAlign w:val="center"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Рекомендуемое время проведения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Поражающие факторы источников чрезвычайных ситуаций, характерных для мест расположения и производственной деятельности, а также оружия массового поражения и других видов оружия.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665" w:type="dxa"/>
            <w:vAlign w:val="center"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Порядок получения сигнала "ВНИМАНИЕ ВСЕМ!" с информацией о воздушной тревоге, химической тревоге, радиационной опасности или угрозе катастрофического затопления и действий работников по ним.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665" w:type="dxa"/>
            <w:vAlign w:val="center"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 xml:space="preserve">Порядок и правила использования средств индивидуальной и коллективной защиты, а также средств пожаротушения, имеющихся </w:t>
            </w:r>
            <w:r w:rsidRPr="003B27C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ФКП</w:t>
            </w:r>
            <w:r w:rsidRPr="00B64F2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Тренировка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Действия работников при аварии, катастрофе и пожаре на территории</w:t>
            </w:r>
            <w:r w:rsidRPr="003B27C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Комплексное занятие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Действия работников организации при угрозе и возникновении чрезвычайных ситуаций, военных конфликтов, угрозе и совершении террористических актов.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Комплексное занятие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Оказание первой помощи.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Тренировка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71BC" w:rsidRPr="00B64F22" w:rsidTr="00DD71BC">
        <w:tc>
          <w:tcPr>
            <w:tcW w:w="504" w:type="dxa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077" w:type="dxa"/>
            <w:vAlign w:val="center"/>
            <w:hideMark/>
          </w:tcPr>
          <w:p w:rsidR="00DD71BC" w:rsidRPr="00B64F22" w:rsidRDefault="00DD71BC" w:rsidP="00FD1F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Действия работников в условиях негативных и опасных факторов бытового характера.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71BC" w:rsidRPr="00B64F22" w:rsidTr="00DD71BC">
        <w:tc>
          <w:tcPr>
            <w:tcW w:w="6581" w:type="dxa"/>
            <w:gridSpan w:val="2"/>
            <w:vAlign w:val="center"/>
            <w:hideMark/>
          </w:tcPr>
          <w:p w:rsidR="00DD71BC" w:rsidRPr="00B64F22" w:rsidRDefault="00DD71BC" w:rsidP="002203BE">
            <w:pPr>
              <w:shd w:val="clear" w:color="auto" w:fill="FFFFFF" w:themeFill="background1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Общее количество часов:</w:t>
            </w:r>
          </w:p>
        </w:tc>
        <w:tc>
          <w:tcPr>
            <w:tcW w:w="1926" w:type="dxa"/>
            <w:vAlign w:val="center"/>
            <w:hideMark/>
          </w:tcPr>
          <w:p w:rsidR="00DD71BC" w:rsidRPr="00B64F22" w:rsidRDefault="00DD71B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F2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65" w:type="dxa"/>
            <w:vAlign w:val="center"/>
          </w:tcPr>
          <w:p w:rsidR="00DD71BC" w:rsidRPr="00B64F22" w:rsidRDefault="00792F2C" w:rsidP="00DD71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V. Содержание тем занятий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1.</w:t>
      </w:r>
      <w:r w:rsidRPr="00B64F22">
        <w:rPr>
          <w:color w:val="auto"/>
          <w:sz w:val="28"/>
          <w:szCs w:val="28"/>
        </w:rPr>
        <w:t xml:space="preserve"> Поражающие факторы источников чрезвычайных ситуаций, характерных для мест расположения </w:t>
      </w:r>
      <w:r w:rsidR="00FD1F53">
        <w:rPr>
          <w:color w:val="auto"/>
          <w:sz w:val="28"/>
          <w:szCs w:val="28"/>
        </w:rPr>
        <w:t>и производственной деятельности</w:t>
      </w:r>
      <w:r w:rsidRPr="00B64F22">
        <w:rPr>
          <w:color w:val="auto"/>
          <w:sz w:val="28"/>
          <w:szCs w:val="28"/>
        </w:rPr>
        <w:t>, а также оружия массового поражения и других видов оружия.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ЧС, характерные для мест расположения и производственной деятельности</w:t>
      </w:r>
      <w:r w:rsidR="00FD1F53">
        <w:rPr>
          <w:color w:val="auto"/>
          <w:sz w:val="28"/>
          <w:szCs w:val="28"/>
        </w:rPr>
        <w:t xml:space="preserve"> ФКП</w:t>
      </w:r>
      <w:r w:rsidRPr="00B64F22">
        <w:rPr>
          <w:color w:val="auto"/>
          <w:sz w:val="28"/>
          <w:szCs w:val="28"/>
        </w:rPr>
        <w:t>, присущие им опасности и возможные последствия их возникновения.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Потенциально опасные объекты, расположенные на территории и муниципального образования.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Возможные ЧС техногенного характера при авариях и катастрофах на них.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Опасности военного характера и присущие им особенности. Действия работников при опасностях, возникающих при военных конфликтах.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Поражающие факторы ядерного, химического, биологического и обычного оружия.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Основные способы защиты работников от опасностей, возникающих при ЧС и военных конфликтах.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2.</w:t>
      </w:r>
      <w:r w:rsidRPr="00B64F22">
        <w:rPr>
          <w:color w:val="auto"/>
          <w:sz w:val="28"/>
          <w:szCs w:val="28"/>
        </w:rPr>
        <w:t xml:space="preserve"> Порядок получения сигнала "ВНИМАНИЕ ВСЕМ!" с информацией о воздушной тревоге, химической тревоге, радиационной опасности или угрозе катастрофического з</w:t>
      </w:r>
      <w:r w:rsidR="00FD1F53">
        <w:rPr>
          <w:color w:val="auto"/>
          <w:sz w:val="28"/>
          <w:szCs w:val="28"/>
        </w:rPr>
        <w:t>атопления и действий работников</w:t>
      </w:r>
      <w:r w:rsidR="003B27CD" w:rsidRPr="00B64F22">
        <w:rPr>
          <w:color w:val="auto"/>
          <w:sz w:val="28"/>
          <w:szCs w:val="28"/>
        </w:rPr>
        <w:t xml:space="preserve"> </w:t>
      </w:r>
      <w:r w:rsidRPr="00B64F22">
        <w:rPr>
          <w:color w:val="auto"/>
          <w:sz w:val="28"/>
          <w:szCs w:val="28"/>
        </w:rPr>
        <w:t>по ним.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Порядок оповещения работников и доведения сигнала "ВНИМАНИЕ ВСЕМ!" с информацией: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- о воздушной тревоге;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- химической тревоге;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- о радиационной опасности;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- об угрозе катастрофического затопления;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Порядок действия работников при получении сигнала "ВНИМАНИЕ ВСЕМ!" в рабочее время.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Особенности действий работников при получении сигнала "ВНИМАНИЕ ВСЕМ!" в нерабочее время.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3.</w:t>
      </w:r>
      <w:r w:rsidRPr="00B64F22">
        <w:rPr>
          <w:color w:val="auto"/>
          <w:sz w:val="28"/>
          <w:szCs w:val="28"/>
        </w:rPr>
        <w:t xml:space="preserve"> Порядок и правила использования средств индивидуальной и коллективной защиты, а также средств пожаротушения, имеющихся в </w:t>
      </w:r>
      <w:r w:rsidR="00FD1F53">
        <w:rPr>
          <w:color w:val="auto"/>
          <w:sz w:val="28"/>
          <w:szCs w:val="28"/>
        </w:rPr>
        <w:t>ФКП</w:t>
      </w:r>
      <w:r w:rsidRPr="00B64F22">
        <w:rPr>
          <w:color w:val="auto"/>
          <w:sz w:val="28"/>
          <w:szCs w:val="28"/>
        </w:rPr>
        <w:t>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Виды, назначение и правила пользования имеющи</w:t>
      </w:r>
      <w:r w:rsidR="008B00AF">
        <w:rPr>
          <w:color w:val="auto"/>
          <w:sz w:val="28"/>
          <w:szCs w:val="28"/>
        </w:rPr>
        <w:t>х</w:t>
      </w:r>
      <w:r w:rsidRPr="00B64F22">
        <w:rPr>
          <w:color w:val="auto"/>
          <w:sz w:val="28"/>
          <w:szCs w:val="28"/>
        </w:rPr>
        <w:t xml:space="preserve">ся в </w:t>
      </w:r>
      <w:r w:rsidR="00FD1F53">
        <w:rPr>
          <w:color w:val="auto"/>
          <w:sz w:val="28"/>
          <w:szCs w:val="28"/>
        </w:rPr>
        <w:t>ФКП</w:t>
      </w:r>
      <w:r w:rsidR="008B00AF">
        <w:rPr>
          <w:color w:val="auto"/>
          <w:sz w:val="28"/>
          <w:szCs w:val="28"/>
        </w:rPr>
        <w:t xml:space="preserve"> средств</w:t>
      </w:r>
      <w:r w:rsidRPr="00B64F22">
        <w:rPr>
          <w:color w:val="auto"/>
          <w:sz w:val="28"/>
          <w:szCs w:val="28"/>
        </w:rPr>
        <w:t xml:space="preserve"> индивидуальной и коллективной защиты. Порядок получения средств индивидуальной защиты.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Практическое изготовление и применение подручных средств защиты органов дыхания.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укрытии работников в защитных сооружениях. Меры безопасности при нахождении в защитных сооружениях.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Технические и первичные средства пожаротушения и их расположение. Действия при их применении.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4.</w:t>
      </w:r>
      <w:r w:rsidRPr="00B64F22">
        <w:rPr>
          <w:color w:val="auto"/>
          <w:sz w:val="28"/>
          <w:szCs w:val="28"/>
        </w:rPr>
        <w:t xml:space="preserve"> Действия работников при аварии, катастрофе и пожаре на территории.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4B0E12">
        <w:rPr>
          <w:color w:val="auto"/>
          <w:sz w:val="28"/>
          <w:szCs w:val="28"/>
        </w:rPr>
        <w:t>Основные требования</w:t>
      </w:r>
      <w:r w:rsidRPr="00B64F22">
        <w:rPr>
          <w:color w:val="auto"/>
          <w:sz w:val="28"/>
          <w:szCs w:val="28"/>
        </w:rPr>
        <w:t xml:space="preserve"> охраны труда и соблюдения техники безопасности на рабочем месте.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аварии, катастрофе и пожаре на производстве. Порядок и пути эвакуации.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Профилактические меры по предупреждению пожара.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Основные требования пожарной безопасности на рабочем месте.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по предупреждению пожара, при обнаружении задымления и возгорания, а также по сигналам оповещения о пожаре.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5.</w:t>
      </w:r>
      <w:r w:rsidRPr="00B64F22">
        <w:rPr>
          <w:color w:val="auto"/>
          <w:sz w:val="28"/>
          <w:szCs w:val="28"/>
        </w:rPr>
        <w:t xml:space="preserve"> Действия работников при угрозе и возникновении чрезвычайных ситуаций и военных конфликтов.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по сигналу "ВНИМАНИЕ ВСЕМ!" с информационными сообщениями.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Действия работников при получении информации о стихийных бедствиях геофизического и геологического характера (землетрясения, извержение вулканов, оползни, сели, обвалы, лавины и др.), во время и после их возникновения.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при получении информации о стихийных бедствиях метеорологического характера (ураганы, бури, смерчи, метели, мороз и пр.), во время их возникновения и после окончания.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при получении информации о стихийных бедствиях гидрологического характера (наводнения, паводки, цунами и др.), во время их возникновения и после окончания.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при получении информации о возникновении лесных и торфяных пожаров. Меры безопасности при привлечении работников к борьбе с лесными пожарами.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по повышению защитных свойств помещений от проникновения радиоактивных и аварийно химически опасных веще</w:t>
      </w:r>
      <w:proofErr w:type="gramStart"/>
      <w:r w:rsidRPr="00B64F22">
        <w:rPr>
          <w:color w:val="auto"/>
          <w:sz w:val="28"/>
          <w:szCs w:val="28"/>
        </w:rPr>
        <w:t>ств пр</w:t>
      </w:r>
      <w:proofErr w:type="gramEnd"/>
      <w:r w:rsidRPr="00B64F22">
        <w:rPr>
          <w:color w:val="auto"/>
          <w:sz w:val="28"/>
          <w:szCs w:val="28"/>
        </w:rPr>
        <w:t>и ЧС техногенного характера.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возникновении военных конфликтов.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при объявлении эвакуации.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6.</w:t>
      </w:r>
      <w:r w:rsidRPr="00B64F22">
        <w:rPr>
          <w:color w:val="auto"/>
          <w:sz w:val="28"/>
          <w:szCs w:val="28"/>
        </w:rPr>
        <w:t xml:space="preserve"> Оказание первой помощи.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Основные правила оказания первой помощи в неотложных ситуациях.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Практическое наложение повязок.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Правила оказания помощи утопающему.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Правила и техника проведения искусственного дыхания и непрямого массажа сердца.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Практическая тренировка по проведению искусственного дыхания и непрямого массажа сердца.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2D7C6E">
        <w:rPr>
          <w:b/>
          <w:color w:val="auto"/>
          <w:sz w:val="28"/>
          <w:szCs w:val="28"/>
        </w:rPr>
        <w:t>Тема 7.</w:t>
      </w:r>
      <w:r w:rsidRPr="00B64F22">
        <w:rPr>
          <w:color w:val="auto"/>
          <w:sz w:val="28"/>
          <w:szCs w:val="28"/>
        </w:rPr>
        <w:t xml:space="preserve"> Действия работников в условиях негативных и опасных факторов бытового характера.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Возможные негативные и опасные факторы бытового характера и меры по их предупреждению.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бытовых отравлениях, укусе животными и насекомыми.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Правила действий по обеспечению личной безопасности в местах массового скопления людей, при пожаре, на водных объектах, в походе и на природе.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Способы преодоления паники и панических настроений в условиях ЧС.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VI. Учебно-материальная база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6.1. Учебные объекты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b/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Для реализации программы курсового обучения работ</w:t>
      </w:r>
      <w:r w:rsidR="008B00AF">
        <w:rPr>
          <w:color w:val="auto"/>
          <w:sz w:val="28"/>
          <w:szCs w:val="28"/>
        </w:rPr>
        <w:t>ников</w:t>
      </w:r>
      <w:r w:rsidRPr="00B64F22">
        <w:rPr>
          <w:color w:val="auto"/>
          <w:sz w:val="28"/>
          <w:szCs w:val="28"/>
        </w:rPr>
        <w:t xml:space="preserve">, в зависимости от численности </w:t>
      </w:r>
      <w:r w:rsidR="008B00AF">
        <w:rPr>
          <w:color w:val="auto"/>
          <w:sz w:val="28"/>
          <w:szCs w:val="28"/>
        </w:rPr>
        <w:t>работников</w:t>
      </w:r>
      <w:r w:rsidR="004B0E12">
        <w:rPr>
          <w:color w:val="auto"/>
          <w:sz w:val="28"/>
          <w:szCs w:val="28"/>
        </w:rPr>
        <w:t xml:space="preserve"> </w:t>
      </w:r>
      <w:r w:rsidRPr="00B64F22">
        <w:rPr>
          <w:b/>
          <w:color w:val="auto"/>
          <w:sz w:val="28"/>
          <w:szCs w:val="28"/>
        </w:rPr>
        <w:t>необходимо иметь: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С численностью работников до 200 человек -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комплект сре</w:t>
      </w:r>
      <w:proofErr w:type="gramStart"/>
      <w:r w:rsidRPr="00B64F22">
        <w:rPr>
          <w:color w:val="auto"/>
          <w:sz w:val="28"/>
          <w:szCs w:val="28"/>
          <w:shd w:val="clear" w:color="auto" w:fill="FFFFFF" w:themeFill="background1"/>
        </w:rPr>
        <w:t>дств дл</w:t>
      </w:r>
      <w:proofErr w:type="gramEnd"/>
      <w:r w:rsidRPr="00B64F22">
        <w:rPr>
          <w:color w:val="auto"/>
          <w:sz w:val="28"/>
          <w:szCs w:val="28"/>
          <w:shd w:val="clear" w:color="auto" w:fill="FFFFFF" w:themeFill="background1"/>
        </w:rPr>
        <w:t>я проведения занятий по ГО и защите от ЧС, один уголок по ГО и ЧС</w:t>
      </w:r>
      <w:r w:rsidRPr="00B64F22">
        <w:rPr>
          <w:color w:val="auto"/>
          <w:sz w:val="28"/>
          <w:szCs w:val="28"/>
        </w:rPr>
        <w:t xml:space="preserve"> (далее - уголок ГОЧС);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b/>
          <w:color w:val="auto"/>
          <w:sz w:val="28"/>
          <w:szCs w:val="28"/>
        </w:rPr>
        <w:t>Комплект сре</w:t>
      </w:r>
      <w:proofErr w:type="gramStart"/>
      <w:r w:rsidRPr="00B64F22">
        <w:rPr>
          <w:b/>
          <w:color w:val="auto"/>
          <w:sz w:val="28"/>
          <w:szCs w:val="28"/>
        </w:rPr>
        <w:t>дств дл</w:t>
      </w:r>
      <w:proofErr w:type="gramEnd"/>
      <w:r w:rsidRPr="00B64F22">
        <w:rPr>
          <w:b/>
          <w:color w:val="auto"/>
          <w:sz w:val="28"/>
          <w:szCs w:val="28"/>
        </w:rPr>
        <w:t>я проведения занятий по ГО и защите от ЧС должен включать:</w:t>
      </w:r>
      <w:r w:rsidRPr="00B64F22">
        <w:rPr>
          <w:color w:val="auto"/>
          <w:sz w:val="28"/>
          <w:szCs w:val="28"/>
        </w:rPr>
        <w:t xml:space="preserve"> плакаты, схемы и слайды по темам занятий, слайд-проектор, переносной экран, отдельные образцы средств индивидуальной защиты органов дыхания и кожи, тренажер для оказания первой помощи, а также, при возможности, различные видеовоспроизводящие устройства для показа фильмов и видеороликов.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Уголок ГОЧС - информационно-справочный стенд с материалами для пропаганды знаний и информирования работников организаций по вопросам защиты от опасностей, возникающих при ЧС и военных конфликтах.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С численностью работников свыше 200 человек - </w:t>
      </w:r>
      <w:r w:rsidRPr="00B64F22">
        <w:rPr>
          <w:color w:val="auto"/>
          <w:sz w:val="28"/>
          <w:szCs w:val="28"/>
          <w:shd w:val="clear" w:color="auto" w:fill="FFFFFF" w:themeFill="background1"/>
        </w:rPr>
        <w:t>многопрофильный кабинет</w:t>
      </w:r>
      <w:r w:rsidRPr="00B64F22">
        <w:rPr>
          <w:color w:val="auto"/>
          <w:sz w:val="28"/>
          <w:szCs w:val="28"/>
        </w:rPr>
        <w:t xml:space="preserve"> (класс), учебную площадку и по одному уголку ГОЧС в каждом административном и производственном здании.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Под многопрофильным учебным кабинетом (классом) понимается учебный кабинет (класс), позволяющий проводить занятия по нескольким направлениям обучения.</w:t>
      </w:r>
    </w:p>
    <w:p w:rsidR="00AA5B5F" w:rsidRPr="008B00AF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FF0000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В состав многопрофильного учебного кабинета (класса) входят: рабочее место преподавателя, интерактивная доска и экран, рабочие места </w:t>
      </w:r>
      <w:proofErr w:type="gramStart"/>
      <w:r w:rsidRPr="00B64F22">
        <w:rPr>
          <w:color w:val="auto"/>
          <w:sz w:val="28"/>
          <w:szCs w:val="28"/>
        </w:rPr>
        <w:t>обучаемых</w:t>
      </w:r>
      <w:proofErr w:type="gramEnd"/>
      <w:r w:rsidRPr="00B64F22">
        <w:rPr>
          <w:color w:val="auto"/>
          <w:sz w:val="28"/>
          <w:szCs w:val="28"/>
        </w:rPr>
        <w:t xml:space="preserve"> и средства обеспечения учебного процесса, в том числе тренажеры, макеты, имитаторы. Для оснащения многопрофильного класса организации нормативными правовыми документами и учебной литературой, а также средствами обеспечения учебного процесса, необходимо руководствоваться данными </w:t>
      </w:r>
      <w:r w:rsidRPr="004B0E12">
        <w:rPr>
          <w:color w:val="auto"/>
          <w:sz w:val="28"/>
          <w:szCs w:val="28"/>
        </w:rPr>
        <w:t>представленными в разделе 6.2. данной примерной программы курсового обучения.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  <w:shd w:val="clear" w:color="auto" w:fill="FFFFFF" w:themeFill="background1"/>
        </w:rPr>
        <w:t>Учебная площадка</w:t>
      </w:r>
      <w:r w:rsidRPr="00B64F22">
        <w:rPr>
          <w:color w:val="auto"/>
          <w:sz w:val="28"/>
          <w:szCs w:val="28"/>
        </w:rPr>
        <w:t xml:space="preserve"> - специально оборудованная территория для отработки практических навыков по действиям в опасностях, возникающих при ЧС и военных конфликтах.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color w:val="auto"/>
          <w:sz w:val="28"/>
          <w:szCs w:val="28"/>
        </w:rPr>
        <w:t>Создающих</w:t>
      </w:r>
      <w:proofErr w:type="gramEnd"/>
      <w:r w:rsidRPr="00B64F22">
        <w:rPr>
          <w:color w:val="auto"/>
          <w:sz w:val="28"/>
          <w:szCs w:val="28"/>
        </w:rPr>
        <w:t xml:space="preserve"> НАСФ - многопрофильный класс, натурный участок местности и уголки ГОЧС.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color w:val="auto"/>
          <w:sz w:val="28"/>
          <w:szCs w:val="28"/>
        </w:rPr>
        <w:t xml:space="preserve">Натурный участок местности - участок местности на территории </w:t>
      </w:r>
      <w:r w:rsidR="008B00AF">
        <w:rPr>
          <w:color w:val="auto"/>
          <w:sz w:val="28"/>
          <w:szCs w:val="28"/>
        </w:rPr>
        <w:t>филиала</w:t>
      </w:r>
      <w:r w:rsidRPr="00B64F22">
        <w:rPr>
          <w:color w:val="auto"/>
          <w:sz w:val="28"/>
          <w:szCs w:val="28"/>
        </w:rPr>
        <w:t>, либо вне ее, с расположенными на нем объектами, обеспечивающими отработку личным составом сил ГО и РСЧС навыков действий по выполнению аварийно-спасательных и других неотложных работ, в соответствии с их предназначением.</w:t>
      </w:r>
      <w:proofErr w:type="gramEnd"/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 Средства обеспечения учебного процесса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6.2.1. Вербальные средства обучения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Нормативные правовые документы: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Конституция Российской Федерации с комментариями для понимания;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Федеральный закон "О гражданской обороне";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Федеральный закон "О защите населения и территорий от чрезвычайных ситуаций природного и техногенного характера";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Постановление Правительства Российской Федерации от 4 сентября 2003 г. N 547 "О подготовке населения в области защиты от чрезвычайных ситуаций природного и техногенного характера";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Постановление Правительства Российской Федерации от 2 ноября 2000 г. N 841 "Об утверждении положения об организации обучения населения в области гражданской обороны".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Учебная литература: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Обучение работающего населения в области гражданской обороны и защиты от чрезвычайных ситуаций. - М.: Институт риска и безопасности, 2015. - 336 </w:t>
      </w:r>
      <w:proofErr w:type="gramStart"/>
      <w:r w:rsidRPr="00B64F22">
        <w:rPr>
          <w:color w:val="auto"/>
          <w:sz w:val="28"/>
          <w:szCs w:val="28"/>
        </w:rPr>
        <w:t>с</w:t>
      </w:r>
      <w:proofErr w:type="gramEnd"/>
      <w:r w:rsidRPr="00B64F22">
        <w:rPr>
          <w:color w:val="auto"/>
          <w:sz w:val="28"/>
          <w:szCs w:val="28"/>
        </w:rPr>
        <w:t>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и защита от чрезвычайных ситуаций для работающего населения: Пособие для самостоятельного изучения. 2-е издание, переработанное и дополненное. - Москва: ООО "ТЕРМИКА</w:t>
      </w:r>
      <w:proofErr w:type="gramStart"/>
      <w:r w:rsidRPr="00B64F22">
        <w:rPr>
          <w:color w:val="auto"/>
          <w:sz w:val="28"/>
          <w:szCs w:val="28"/>
        </w:rPr>
        <w:t>.Р</w:t>
      </w:r>
      <w:proofErr w:type="gramEnd"/>
      <w:r w:rsidRPr="00B64F22">
        <w:rPr>
          <w:color w:val="auto"/>
          <w:sz w:val="28"/>
          <w:szCs w:val="28"/>
        </w:rPr>
        <w:t>У", 2016. - 392 с.;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Организация и ведение гражданской обороны и защиты населения и территорий от чрезвычайных ситуаций природного и техногенного характера: Учебное пособие/Под общ</w:t>
      </w:r>
      <w:proofErr w:type="gramStart"/>
      <w:r w:rsidRPr="00B64F22">
        <w:rPr>
          <w:color w:val="auto"/>
          <w:sz w:val="28"/>
          <w:szCs w:val="28"/>
        </w:rPr>
        <w:t>.</w:t>
      </w:r>
      <w:proofErr w:type="gramEnd"/>
      <w:r w:rsidRPr="00B64F22">
        <w:rPr>
          <w:color w:val="auto"/>
          <w:sz w:val="28"/>
          <w:szCs w:val="28"/>
        </w:rPr>
        <w:t xml:space="preserve"> </w:t>
      </w:r>
      <w:proofErr w:type="gramStart"/>
      <w:r w:rsidRPr="00B64F22">
        <w:rPr>
          <w:color w:val="auto"/>
          <w:sz w:val="28"/>
          <w:szCs w:val="28"/>
        </w:rPr>
        <w:t>р</w:t>
      </w:r>
      <w:proofErr w:type="gramEnd"/>
      <w:r w:rsidRPr="00B64F22">
        <w:rPr>
          <w:color w:val="auto"/>
          <w:sz w:val="28"/>
          <w:szCs w:val="28"/>
        </w:rPr>
        <w:t>ед. Г.Н. Кириллова. - 8-е изд. - М.: Институт риска и безопасности, 2013. - 536 с.;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Проведение занятий с работающим населением в области ГО, защиты от ЧС по пожарной безопасности и безопасности людей на водных объектах. Учебно-методическое пособие для руководителей занятий. - М.: ИРБ, 2011;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Организация защиты от террористических актов, взрывов, пожаров, эпидемий и вызванных ими чрезвычайных ситуаций: Практическое пособие/Под ред. М.И</w:t>
      </w:r>
      <w:proofErr w:type="gramStart"/>
      <w:r w:rsidRPr="00B64F22">
        <w:rPr>
          <w:color w:val="auto"/>
          <w:sz w:val="28"/>
          <w:szCs w:val="28"/>
        </w:rPr>
        <w:t> .</w:t>
      </w:r>
      <w:proofErr w:type="spellStart"/>
      <w:proofErr w:type="gramEnd"/>
      <w:r w:rsidRPr="00B64F22">
        <w:rPr>
          <w:color w:val="auto"/>
          <w:sz w:val="28"/>
          <w:szCs w:val="28"/>
        </w:rPr>
        <w:t>Камышанского</w:t>
      </w:r>
      <w:proofErr w:type="spellEnd"/>
      <w:r w:rsidRPr="00B64F22">
        <w:rPr>
          <w:color w:val="auto"/>
          <w:sz w:val="28"/>
          <w:szCs w:val="28"/>
        </w:rPr>
        <w:t>. - 2-е изд., - М.: Институт риска и безопасности, 2011. - 512 с.;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Камышанский</w:t>
      </w:r>
      <w:proofErr w:type="spellEnd"/>
      <w:r w:rsidRPr="00B64F22">
        <w:rPr>
          <w:color w:val="auto"/>
          <w:sz w:val="28"/>
          <w:szCs w:val="28"/>
        </w:rPr>
        <w:t xml:space="preserve"> М.И. и др. Оповещение и информирование в системе мер гражданской обороны, защиты от чрезвычайных ситуаций и пожарной безопасности. Действия должностных лиц и населения. - М.: ИРБ, 2008. - 320 с.;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Подготовка и проведение учений и тренировок с нештатными аварийно-спасательными формированиями, работниками организаций и предприятий: Методические рекомендации и образцы документов/Под общ</w:t>
      </w:r>
      <w:proofErr w:type="gramStart"/>
      <w:r w:rsidRPr="00B64F22">
        <w:rPr>
          <w:color w:val="auto"/>
          <w:sz w:val="28"/>
          <w:szCs w:val="28"/>
        </w:rPr>
        <w:t>.</w:t>
      </w:r>
      <w:proofErr w:type="gramEnd"/>
      <w:r w:rsidRPr="00B64F22">
        <w:rPr>
          <w:color w:val="auto"/>
          <w:sz w:val="28"/>
          <w:szCs w:val="28"/>
        </w:rPr>
        <w:t xml:space="preserve"> </w:t>
      </w:r>
      <w:proofErr w:type="gramStart"/>
      <w:r w:rsidRPr="00B64F22">
        <w:rPr>
          <w:color w:val="auto"/>
          <w:sz w:val="28"/>
          <w:szCs w:val="28"/>
        </w:rPr>
        <w:t>р</w:t>
      </w:r>
      <w:proofErr w:type="gramEnd"/>
      <w:r w:rsidRPr="00B64F22">
        <w:rPr>
          <w:color w:val="auto"/>
          <w:sz w:val="28"/>
          <w:szCs w:val="28"/>
        </w:rPr>
        <w:t>ед. В.Я. Перевощикова. - 4-е изд., - М.: Институт риска и безопасности, 2013. - 304 с;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Оказание первой помощи пострадавшим: Практическое пособие. - М.: МЧС России, 2010. - 84; Электронный ресурс http://www.mchs.gov.ru/upload/site1/document_file/AfYX9NREiM.pdf.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6.2.2. Визуальные средства обучения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Плакаты: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Единая государственная система предупреждения и ликвидации чрезвычайных ситуаций (РСЧС);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Российской Федерации;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Виды ЧС, причины их возникновения, основные характеристики, поражающие факторы. Характерные особенности экологической и техногенной обстановки в регионе и на территории;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Опасности, возникающие при ведении военных действий или вследствие этих действий, способы защиты от них;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населения при авариях и катастрофах;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 xml:space="preserve">Аварии на </w:t>
      </w:r>
      <w:proofErr w:type="spellStart"/>
      <w:r w:rsidRPr="00B64F22">
        <w:rPr>
          <w:color w:val="auto"/>
          <w:sz w:val="28"/>
          <w:szCs w:val="28"/>
        </w:rPr>
        <w:t>газонефтепроводах</w:t>
      </w:r>
      <w:proofErr w:type="spellEnd"/>
      <w:r w:rsidRPr="00B64F22">
        <w:rPr>
          <w:color w:val="auto"/>
          <w:sz w:val="28"/>
          <w:szCs w:val="28"/>
        </w:rPr>
        <w:t>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Аварии на </w:t>
      </w:r>
      <w:proofErr w:type="spellStart"/>
      <w:r w:rsidRPr="00B64F22">
        <w:rPr>
          <w:color w:val="auto"/>
          <w:sz w:val="28"/>
          <w:szCs w:val="28"/>
        </w:rPr>
        <w:t>радиационно</w:t>
      </w:r>
      <w:proofErr w:type="spellEnd"/>
      <w:r w:rsidRPr="00B64F22">
        <w:rPr>
          <w:color w:val="auto"/>
          <w:sz w:val="28"/>
          <w:szCs w:val="28"/>
        </w:rPr>
        <w:t xml:space="preserve"> опасных объектах;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Аварии на химически опасных объектах;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населения при стихийных бедствиях;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Тушение пожаров. Приемы и способы спасения людей при пожарах;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Первая помощь при чрезвычайных ситуациях;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Лечебно-эвакуационное обеспечение населения в чрезвычайных ситуациях;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Охрана труда на объекте;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Радиация вокруг нас;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Радиационная и химическая защита;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Защитные сооружения гражданской обороны;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защиты органов дыхания;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радиационного и химического контроля;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дезактивации и дегазации;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индивидуальной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Умей действовать при пожаре;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Меры пожарной безопасности в сельском населенном пункте;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Пожарная безопасность на объекте;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Добровольная пожарная дружина;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Уголок гражданской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Терроризм - угроза обществу;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Безопасность людей на водных объектах;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Основы безопасности жизнедеятельности;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Единый телефон пожарных и спасателей 01, 112.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Макеты и манекены: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Макет простейшего укрытия;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Макет защитного сооружения ГО (убежища, </w:t>
      </w:r>
      <w:proofErr w:type="gramStart"/>
      <w:r w:rsidRPr="00B64F22">
        <w:rPr>
          <w:color w:val="auto"/>
          <w:sz w:val="28"/>
          <w:szCs w:val="28"/>
        </w:rPr>
        <w:t>ПРУ</w:t>
      </w:r>
      <w:proofErr w:type="gramEnd"/>
      <w:r w:rsidRPr="00B64F22">
        <w:rPr>
          <w:color w:val="auto"/>
          <w:sz w:val="28"/>
          <w:szCs w:val="28"/>
        </w:rPr>
        <w:t>).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Слайды: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Единая государственная система предупреждения и ликвидации чрезвычайных ситуаций (РСЧС);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Виды чрезвычайных ситуаций, причины их возникновения, основные характеристики, поражающие факторы. Характерные особенности экологической и техногенной обстановки в регионе и на территории;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Опасности, возникающие при ведении военных действий или вследствие этих действий, способы защиты от них;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Тушение пожаров. Приемы и способы спасения людей при пожарах;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Лечебно-эвакуационное обеспечение населения в чрезвычайных ситуациях;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Техника, механизмы и приборы, состоящие на оснащении формирований ГО. Назначение, технические данные и порядок применения.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6.2.3. Технические средства обучения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Приборы: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Рентгенометр ДП-5В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Прибор химической разведки ВПХР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Дозиметры-радиометры: ДРБП-03, ДКГ-03Д "Грач", ДБГБ-01И "Белла", ДКГ-02У "Арбитр", ДКС-96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Комплекты измерителей дозы: ДП-22В, ИД-1, ИД-02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Индивидуальный измеритель дозы ИД-11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Комплект отбора проб КПО-1М.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индивидуальной защиты: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Ватно-марлевые повязки;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Противопылевые</w:t>
      </w:r>
      <w:proofErr w:type="spellEnd"/>
      <w:r w:rsidRPr="00B64F22">
        <w:rPr>
          <w:color w:val="auto"/>
          <w:sz w:val="28"/>
          <w:szCs w:val="28"/>
        </w:rPr>
        <w:t xml:space="preserve"> тканевые маски;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Респираторы типа ШБ-1 "Лепесток-200", У-2К, РПА-1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Газодымозащитный</w:t>
      </w:r>
      <w:proofErr w:type="spellEnd"/>
      <w:r w:rsidRPr="00B64F22">
        <w:rPr>
          <w:color w:val="auto"/>
          <w:sz w:val="28"/>
          <w:szCs w:val="28"/>
        </w:rPr>
        <w:t xml:space="preserve"> респиратор ГДЗР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Самоспасатель</w:t>
      </w:r>
      <w:proofErr w:type="spellEnd"/>
      <w:r w:rsidRPr="00B64F22">
        <w:rPr>
          <w:color w:val="auto"/>
          <w:sz w:val="28"/>
          <w:szCs w:val="28"/>
        </w:rPr>
        <w:t xml:space="preserve"> СПИ-20, СПИ-50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Самоспасатель</w:t>
      </w:r>
      <w:proofErr w:type="spellEnd"/>
      <w:r w:rsidRPr="00B64F22">
        <w:rPr>
          <w:color w:val="auto"/>
          <w:sz w:val="28"/>
          <w:szCs w:val="28"/>
        </w:rPr>
        <w:t xml:space="preserve"> "Феникс-1";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Противогазы типа ГП-7, ПДФ-7, ПДФ-ША, ИП-4М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Аптечка первой помощи офисная "СТС";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Защитная фильтрующая одежда ЗФО-58;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 xml:space="preserve">Аптечка </w:t>
      </w:r>
      <w:proofErr w:type="spellStart"/>
      <w:r w:rsidRPr="00B64F22">
        <w:rPr>
          <w:color w:val="auto"/>
          <w:sz w:val="28"/>
          <w:szCs w:val="28"/>
        </w:rPr>
        <w:t>противоожоговая</w:t>
      </w:r>
      <w:proofErr w:type="spellEnd"/>
      <w:r w:rsidRPr="00B64F22">
        <w:rPr>
          <w:color w:val="auto"/>
          <w:sz w:val="28"/>
          <w:szCs w:val="28"/>
        </w:rPr>
        <w:t xml:space="preserve"> "</w:t>
      </w:r>
      <w:proofErr w:type="spellStart"/>
      <w:proofErr w:type="gramStart"/>
      <w:r w:rsidRPr="00B64F22">
        <w:rPr>
          <w:color w:val="auto"/>
          <w:sz w:val="28"/>
          <w:szCs w:val="28"/>
        </w:rPr>
        <w:t>Фарм</w:t>
      </w:r>
      <w:proofErr w:type="gramEnd"/>
      <w:r w:rsidRPr="00B64F22">
        <w:rPr>
          <w:color w:val="auto"/>
          <w:sz w:val="28"/>
          <w:szCs w:val="28"/>
        </w:rPr>
        <w:t>+газ</w:t>
      </w:r>
      <w:proofErr w:type="spellEnd"/>
      <w:r w:rsidRPr="00B64F22">
        <w:rPr>
          <w:color w:val="auto"/>
          <w:sz w:val="28"/>
          <w:szCs w:val="28"/>
        </w:rPr>
        <w:t>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Аптечка индивидуальная КИМГЗ;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Аптечка первой помощи офисная "СТС";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Комплект "Аптечка первой помощи";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Пакет перевязочный индивидуальный ИПП-1;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Пакет перевязочный медицинский ППМ;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Индивидуальный противохимический пакет;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Индивидуальный дегазационный комплект ИДП и др.;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Образцы огнетушителей всех типов;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Первичные средства пожаротушения.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Тренажеры: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Робот-тренажер "Гоша" и др.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6.2.4. Информационные средства обучения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Аудио-, видео-, проекционная аппаратура: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Персональный компьютер (планшетный ПК) ноутбук;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Слайд-проектор;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Экран настенный;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Экран проекционный с электроприводом.</w:t>
      </w:r>
    </w:p>
    <w:p w:rsidR="00AA5B5F" w:rsidRPr="00B64F22" w:rsidRDefault="00AA5B5F" w:rsidP="001177E8">
      <w:pPr>
        <w:pStyle w:val="3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6.2.5. Аудиовизуальные материалы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Мультимедийные</w:t>
      </w:r>
      <w:proofErr w:type="spellEnd"/>
      <w:r w:rsidRPr="00B64F22">
        <w:rPr>
          <w:color w:val="auto"/>
          <w:sz w:val="28"/>
          <w:szCs w:val="28"/>
        </w:rPr>
        <w:t xml:space="preserve"> обучающие программы: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Оказание первой помощи;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Мультимедийное</w:t>
      </w:r>
      <w:proofErr w:type="spellEnd"/>
      <w:r w:rsidRPr="00B64F22">
        <w:rPr>
          <w:color w:val="auto"/>
          <w:sz w:val="28"/>
          <w:szCs w:val="28"/>
        </w:rPr>
        <w:t xml:space="preserve"> учебное пособие "Безопасность жизнедеятельности".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Фильмы: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организаций при угрозе и возникновении на территории региона (муниципального образования) чрезвычайных ситуаций природного, техногенного и биолого-социального характера, 2016;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работников организаций по предупреждению аварий, катастроф и пожаров на территории организации и в случае их возникновения, 2016;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Средства коллективной и индивидуальной защиты, а также первичные средства пожаротушения. Порядок и правила их применения и использования, 2015;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Чрезвычайные ситуации, характерные для региона, присущие им опасности для населения и возможные способы защиты от них работников организации, 2015;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индивидуальной защиты органов дыхания;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Стихийные бедствия;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Безопасность при землетрясениях;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Безопасность при ураганах и смерчах;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Пожарная безопасность;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Промышленная безопасность;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В зоне затопления;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индивидуальной защиты;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Средства и способы защиты населения;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Лавинная опасность;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населения при химически опасных авариях;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населения в зоне радиоактивного загрязнения;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Химическая опасность и эвакуация населения;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Травматизм. Оказание первой помощи;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Подготовка и проведение комплексных учений и тренировок по гражданской обороне;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в современных условиях. Природные чрезвычайные ситуации. Техногенные чрезвычайные ситуации. Опасности в быту;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современной России;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и защита от чрезвычайных ситуаций;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Обеспечение безопасности личного состава при тушении пожаров;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Защита населения от чрезвычайных ситуаций.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Энциклопедии: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spellStart"/>
      <w:r w:rsidRPr="00B64F22">
        <w:rPr>
          <w:color w:val="auto"/>
          <w:sz w:val="28"/>
          <w:szCs w:val="28"/>
        </w:rPr>
        <w:t>Мультимедийная</w:t>
      </w:r>
      <w:proofErr w:type="spellEnd"/>
      <w:r w:rsidRPr="00B64F22">
        <w:rPr>
          <w:color w:val="auto"/>
          <w:sz w:val="28"/>
          <w:szCs w:val="28"/>
        </w:rPr>
        <w:t xml:space="preserve"> энциклопедия по действиям населения в чрезвычайных ситуациях;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Краткая энциклопедия по действиям населения в чрезвычайных ситуациях: безопасность в быту, выживание в дикой природе, чрезвычайные ситуации техногенного характера, чрезвычайные ситуации природного характера, оказание первой медицинской помощи;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Единая информационная база по ГО, защите от ЧС и терактов, пожарной безопасности.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Компьютерные игры: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угрозе и возникновении пожаров.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Игровые комплексы: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Пожарная безопасность.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Компьютерные программы: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Последствия землетрясений;</w:t>
      </w:r>
    </w:p>
    <w:p w:rsidR="00BF4942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Последствия лесных пожаров;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Последствия наводнений;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lastRenderedPageBreak/>
        <w:t>Последствия взрывов и пожаров;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Гражданская оборона и защита от чрезвычайных ситуаций.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Электронные учебные пособия: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Предупреждение и ликвидация чрезвычайных ситуаций.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Обучающие программы: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населения при чрезвычайных ситуациях;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Действия при авариях на химически опасных объектах;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Снижение рисков и смягчение последствий лесных пожаров;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Снижение рисков и смягчение последствий наводнений;</w:t>
      </w:r>
    </w:p>
    <w:p w:rsidR="00AA5B5F" w:rsidRPr="00B64F22" w:rsidRDefault="00AA5B5F" w:rsidP="001177E8">
      <w:pPr>
        <w:pStyle w:val="a3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r w:rsidRPr="00B64F22">
        <w:rPr>
          <w:color w:val="auto"/>
          <w:sz w:val="28"/>
          <w:szCs w:val="28"/>
        </w:rPr>
        <w:t>Снижение рисков и смягчение последствий взрывов и пожаров.</w:t>
      </w:r>
    </w:p>
    <w:sectPr w:rsidR="00AA5B5F" w:rsidRPr="00B64F22" w:rsidSect="003D25AB">
      <w:headerReference w:type="default" r:id="rId8"/>
      <w:headerReference w:type="first" r:id="rId9"/>
      <w:pgSz w:w="11906" w:h="16838"/>
      <w:pgMar w:top="397" w:right="851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20C" w:rsidRDefault="0037020C" w:rsidP="00AA5B5F">
      <w:pPr>
        <w:spacing w:after="0" w:line="240" w:lineRule="auto"/>
      </w:pPr>
      <w:r>
        <w:separator/>
      </w:r>
    </w:p>
  </w:endnote>
  <w:endnote w:type="continuationSeparator" w:id="0">
    <w:p w:rsidR="0037020C" w:rsidRDefault="0037020C" w:rsidP="00AA5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20C" w:rsidRDefault="0037020C" w:rsidP="00AA5B5F">
      <w:pPr>
        <w:spacing w:after="0" w:line="240" w:lineRule="auto"/>
      </w:pPr>
      <w:r>
        <w:separator/>
      </w:r>
    </w:p>
  </w:footnote>
  <w:footnote w:type="continuationSeparator" w:id="0">
    <w:p w:rsidR="0037020C" w:rsidRDefault="0037020C" w:rsidP="00AA5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98705"/>
      <w:docPartObj>
        <w:docPartGallery w:val="Page Numbers (Top of Page)"/>
        <w:docPartUnique/>
      </w:docPartObj>
    </w:sdtPr>
    <w:sdtContent>
      <w:p w:rsidR="003D25AB" w:rsidRDefault="003D25AB">
        <w:pPr>
          <w:pStyle w:val="a5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AA5B5F" w:rsidRDefault="00AA5B5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AB" w:rsidRDefault="003D25AB">
    <w:pPr>
      <w:pStyle w:val="a5"/>
      <w:jc w:val="center"/>
    </w:pPr>
  </w:p>
  <w:p w:rsidR="003D25AB" w:rsidRDefault="003D25A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30FC"/>
    <w:multiLevelType w:val="hybridMultilevel"/>
    <w:tmpl w:val="BA8031C0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">
    <w:nsid w:val="0BD521D5"/>
    <w:multiLevelType w:val="hybridMultilevel"/>
    <w:tmpl w:val="64F8ECDC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2">
    <w:nsid w:val="139D187C"/>
    <w:multiLevelType w:val="hybridMultilevel"/>
    <w:tmpl w:val="F35A7C16"/>
    <w:lvl w:ilvl="0" w:tplc="0419000F">
      <w:start w:val="1"/>
      <w:numFmt w:val="decimal"/>
      <w:lvlText w:val="%1."/>
      <w:lvlJc w:val="left"/>
      <w:pPr>
        <w:ind w:left="523" w:hanging="360"/>
      </w:p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3">
    <w:nsid w:val="1BDA375D"/>
    <w:multiLevelType w:val="hybridMultilevel"/>
    <w:tmpl w:val="FB8811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4">
    <w:nsid w:val="1D9B6971"/>
    <w:multiLevelType w:val="hybridMultilevel"/>
    <w:tmpl w:val="E64A635E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55A1D"/>
    <w:multiLevelType w:val="hybridMultilevel"/>
    <w:tmpl w:val="535C5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6">
    <w:nsid w:val="203C55F3"/>
    <w:multiLevelType w:val="hybridMultilevel"/>
    <w:tmpl w:val="BD1C76C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54B49"/>
    <w:multiLevelType w:val="hybridMultilevel"/>
    <w:tmpl w:val="83B417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8">
    <w:nsid w:val="2E8A233C"/>
    <w:multiLevelType w:val="hybridMultilevel"/>
    <w:tmpl w:val="F196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4D3F89"/>
    <w:multiLevelType w:val="hybridMultilevel"/>
    <w:tmpl w:val="8A2C4D3C"/>
    <w:lvl w:ilvl="0" w:tplc="C3FE7D2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0">
    <w:nsid w:val="3A5B0768"/>
    <w:multiLevelType w:val="hybridMultilevel"/>
    <w:tmpl w:val="0A7C779A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1">
    <w:nsid w:val="5E4713E3"/>
    <w:multiLevelType w:val="hybridMultilevel"/>
    <w:tmpl w:val="9280A1B6"/>
    <w:lvl w:ilvl="0" w:tplc="D892FC46">
      <w:start w:val="1"/>
      <w:numFmt w:val="decimal"/>
      <w:lvlText w:val="%1."/>
      <w:lvlJc w:val="left"/>
      <w:pPr>
        <w:ind w:left="52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3" w:hanging="360"/>
      </w:pPr>
    </w:lvl>
    <w:lvl w:ilvl="2" w:tplc="0419001B" w:tentative="1">
      <w:start w:val="1"/>
      <w:numFmt w:val="lowerRoman"/>
      <w:lvlText w:val="%3."/>
      <w:lvlJc w:val="right"/>
      <w:pPr>
        <w:ind w:left="2323" w:hanging="180"/>
      </w:pPr>
    </w:lvl>
    <w:lvl w:ilvl="3" w:tplc="0419000F" w:tentative="1">
      <w:start w:val="1"/>
      <w:numFmt w:val="decimal"/>
      <w:lvlText w:val="%4."/>
      <w:lvlJc w:val="left"/>
      <w:pPr>
        <w:ind w:left="3043" w:hanging="360"/>
      </w:pPr>
    </w:lvl>
    <w:lvl w:ilvl="4" w:tplc="04190019" w:tentative="1">
      <w:start w:val="1"/>
      <w:numFmt w:val="lowerLetter"/>
      <w:lvlText w:val="%5."/>
      <w:lvlJc w:val="left"/>
      <w:pPr>
        <w:ind w:left="3763" w:hanging="360"/>
      </w:pPr>
    </w:lvl>
    <w:lvl w:ilvl="5" w:tplc="0419001B" w:tentative="1">
      <w:start w:val="1"/>
      <w:numFmt w:val="lowerRoman"/>
      <w:lvlText w:val="%6."/>
      <w:lvlJc w:val="right"/>
      <w:pPr>
        <w:ind w:left="4483" w:hanging="180"/>
      </w:pPr>
    </w:lvl>
    <w:lvl w:ilvl="6" w:tplc="0419000F" w:tentative="1">
      <w:start w:val="1"/>
      <w:numFmt w:val="decimal"/>
      <w:lvlText w:val="%7."/>
      <w:lvlJc w:val="left"/>
      <w:pPr>
        <w:ind w:left="5203" w:hanging="360"/>
      </w:pPr>
    </w:lvl>
    <w:lvl w:ilvl="7" w:tplc="04190019" w:tentative="1">
      <w:start w:val="1"/>
      <w:numFmt w:val="lowerLetter"/>
      <w:lvlText w:val="%8."/>
      <w:lvlJc w:val="left"/>
      <w:pPr>
        <w:ind w:left="5923" w:hanging="360"/>
      </w:pPr>
    </w:lvl>
    <w:lvl w:ilvl="8" w:tplc="041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2">
    <w:nsid w:val="5F464E63"/>
    <w:multiLevelType w:val="hybridMultilevel"/>
    <w:tmpl w:val="C97AEAC0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3">
    <w:nsid w:val="61E31D44"/>
    <w:multiLevelType w:val="hybridMultilevel"/>
    <w:tmpl w:val="B0568A3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25217"/>
    <w:multiLevelType w:val="hybridMultilevel"/>
    <w:tmpl w:val="7C02D4F2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5">
    <w:nsid w:val="6C443A1D"/>
    <w:multiLevelType w:val="hybridMultilevel"/>
    <w:tmpl w:val="E3BE99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6">
    <w:nsid w:val="6DB21BBC"/>
    <w:multiLevelType w:val="hybridMultilevel"/>
    <w:tmpl w:val="CD829B84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7">
    <w:nsid w:val="70640D8A"/>
    <w:multiLevelType w:val="hybridMultilevel"/>
    <w:tmpl w:val="39DC0018"/>
    <w:lvl w:ilvl="0" w:tplc="373C76D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8">
    <w:nsid w:val="7A625B2E"/>
    <w:multiLevelType w:val="hybridMultilevel"/>
    <w:tmpl w:val="D4FA32A4"/>
    <w:lvl w:ilvl="0" w:tplc="D892FC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43" w:hanging="360"/>
      </w:pPr>
    </w:lvl>
    <w:lvl w:ilvl="2" w:tplc="0419001B" w:tentative="1">
      <w:start w:val="1"/>
      <w:numFmt w:val="lowerRoman"/>
      <w:lvlText w:val="%3."/>
      <w:lvlJc w:val="right"/>
      <w:pPr>
        <w:ind w:left="1963" w:hanging="180"/>
      </w:pPr>
    </w:lvl>
    <w:lvl w:ilvl="3" w:tplc="0419000F" w:tentative="1">
      <w:start w:val="1"/>
      <w:numFmt w:val="decimal"/>
      <w:lvlText w:val="%4."/>
      <w:lvlJc w:val="left"/>
      <w:pPr>
        <w:ind w:left="2683" w:hanging="360"/>
      </w:pPr>
    </w:lvl>
    <w:lvl w:ilvl="4" w:tplc="04190019" w:tentative="1">
      <w:start w:val="1"/>
      <w:numFmt w:val="lowerLetter"/>
      <w:lvlText w:val="%5."/>
      <w:lvlJc w:val="left"/>
      <w:pPr>
        <w:ind w:left="3403" w:hanging="360"/>
      </w:pPr>
    </w:lvl>
    <w:lvl w:ilvl="5" w:tplc="0419001B" w:tentative="1">
      <w:start w:val="1"/>
      <w:numFmt w:val="lowerRoman"/>
      <w:lvlText w:val="%6."/>
      <w:lvlJc w:val="right"/>
      <w:pPr>
        <w:ind w:left="4123" w:hanging="180"/>
      </w:pPr>
    </w:lvl>
    <w:lvl w:ilvl="6" w:tplc="0419000F" w:tentative="1">
      <w:start w:val="1"/>
      <w:numFmt w:val="decimal"/>
      <w:lvlText w:val="%7."/>
      <w:lvlJc w:val="left"/>
      <w:pPr>
        <w:ind w:left="4843" w:hanging="360"/>
      </w:pPr>
    </w:lvl>
    <w:lvl w:ilvl="7" w:tplc="04190019" w:tentative="1">
      <w:start w:val="1"/>
      <w:numFmt w:val="lowerLetter"/>
      <w:lvlText w:val="%8."/>
      <w:lvlJc w:val="left"/>
      <w:pPr>
        <w:ind w:left="5563" w:hanging="360"/>
      </w:pPr>
    </w:lvl>
    <w:lvl w:ilvl="8" w:tplc="0419001B" w:tentative="1">
      <w:start w:val="1"/>
      <w:numFmt w:val="lowerRoman"/>
      <w:lvlText w:val="%9."/>
      <w:lvlJc w:val="right"/>
      <w:pPr>
        <w:ind w:left="6283" w:hanging="180"/>
      </w:p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2"/>
  </w:num>
  <w:num w:numId="5">
    <w:abstractNumId w:val="17"/>
  </w:num>
  <w:num w:numId="6">
    <w:abstractNumId w:val="5"/>
  </w:num>
  <w:num w:numId="7">
    <w:abstractNumId w:val="15"/>
  </w:num>
  <w:num w:numId="8">
    <w:abstractNumId w:val="9"/>
  </w:num>
  <w:num w:numId="9">
    <w:abstractNumId w:val="7"/>
  </w:num>
  <w:num w:numId="10">
    <w:abstractNumId w:val="3"/>
  </w:num>
  <w:num w:numId="11">
    <w:abstractNumId w:val="10"/>
  </w:num>
  <w:num w:numId="12">
    <w:abstractNumId w:val="12"/>
  </w:num>
  <w:num w:numId="13">
    <w:abstractNumId w:val="18"/>
  </w:num>
  <w:num w:numId="14">
    <w:abstractNumId w:val="1"/>
  </w:num>
  <w:num w:numId="15">
    <w:abstractNumId w:val="4"/>
  </w:num>
  <w:num w:numId="16">
    <w:abstractNumId w:val="16"/>
  </w:num>
  <w:num w:numId="17">
    <w:abstractNumId w:val="11"/>
  </w:num>
  <w:num w:numId="18">
    <w:abstractNumId w:val="0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9B3"/>
    <w:rsid w:val="00000A9D"/>
    <w:rsid w:val="00050B1C"/>
    <w:rsid w:val="000C09AB"/>
    <w:rsid w:val="001177E8"/>
    <w:rsid w:val="00145786"/>
    <w:rsid w:val="0016127B"/>
    <w:rsid w:val="00170C8F"/>
    <w:rsid w:val="00185D68"/>
    <w:rsid w:val="00193E1A"/>
    <w:rsid w:val="00195087"/>
    <w:rsid w:val="001A2F11"/>
    <w:rsid w:val="001B75A1"/>
    <w:rsid w:val="001D4E03"/>
    <w:rsid w:val="001F68B2"/>
    <w:rsid w:val="002203BE"/>
    <w:rsid w:val="00265C0C"/>
    <w:rsid w:val="002B6953"/>
    <w:rsid w:val="002B79E8"/>
    <w:rsid w:val="002D7C6E"/>
    <w:rsid w:val="002E723F"/>
    <w:rsid w:val="00322E69"/>
    <w:rsid w:val="0037020C"/>
    <w:rsid w:val="003B27CD"/>
    <w:rsid w:val="003C02C9"/>
    <w:rsid w:val="003D25AB"/>
    <w:rsid w:val="003E56EF"/>
    <w:rsid w:val="00405ECA"/>
    <w:rsid w:val="00426A87"/>
    <w:rsid w:val="0047370A"/>
    <w:rsid w:val="00497B8E"/>
    <w:rsid w:val="004B0E12"/>
    <w:rsid w:val="00503263"/>
    <w:rsid w:val="00505529"/>
    <w:rsid w:val="00513BF9"/>
    <w:rsid w:val="0051626B"/>
    <w:rsid w:val="0053294C"/>
    <w:rsid w:val="00560458"/>
    <w:rsid w:val="00587335"/>
    <w:rsid w:val="005C349B"/>
    <w:rsid w:val="00632B9A"/>
    <w:rsid w:val="00645A68"/>
    <w:rsid w:val="006804A3"/>
    <w:rsid w:val="00681B2B"/>
    <w:rsid w:val="006B1ADA"/>
    <w:rsid w:val="006F66F0"/>
    <w:rsid w:val="00721F5C"/>
    <w:rsid w:val="00742746"/>
    <w:rsid w:val="00773228"/>
    <w:rsid w:val="00786D38"/>
    <w:rsid w:val="00792F2C"/>
    <w:rsid w:val="007F4740"/>
    <w:rsid w:val="00815E86"/>
    <w:rsid w:val="00861EEE"/>
    <w:rsid w:val="00871128"/>
    <w:rsid w:val="0087595C"/>
    <w:rsid w:val="00876A63"/>
    <w:rsid w:val="008B00AF"/>
    <w:rsid w:val="008B42E8"/>
    <w:rsid w:val="008E4C4C"/>
    <w:rsid w:val="008E7192"/>
    <w:rsid w:val="00930C11"/>
    <w:rsid w:val="009334DD"/>
    <w:rsid w:val="009633BA"/>
    <w:rsid w:val="009963FE"/>
    <w:rsid w:val="009A29CC"/>
    <w:rsid w:val="009A6D33"/>
    <w:rsid w:val="009B05F1"/>
    <w:rsid w:val="009E5541"/>
    <w:rsid w:val="00A21AE4"/>
    <w:rsid w:val="00A51702"/>
    <w:rsid w:val="00A60C7B"/>
    <w:rsid w:val="00AA5B5F"/>
    <w:rsid w:val="00AA6865"/>
    <w:rsid w:val="00AB5A3D"/>
    <w:rsid w:val="00AF6FF3"/>
    <w:rsid w:val="00B02D7F"/>
    <w:rsid w:val="00B64F22"/>
    <w:rsid w:val="00BF4942"/>
    <w:rsid w:val="00C05458"/>
    <w:rsid w:val="00C200EE"/>
    <w:rsid w:val="00C43A66"/>
    <w:rsid w:val="00C84F99"/>
    <w:rsid w:val="00CC0137"/>
    <w:rsid w:val="00CC6659"/>
    <w:rsid w:val="00DA16EC"/>
    <w:rsid w:val="00DA6122"/>
    <w:rsid w:val="00DD61A1"/>
    <w:rsid w:val="00DD71BC"/>
    <w:rsid w:val="00E04C98"/>
    <w:rsid w:val="00E059B3"/>
    <w:rsid w:val="00E30377"/>
    <w:rsid w:val="00E671B6"/>
    <w:rsid w:val="00E73659"/>
    <w:rsid w:val="00EE22A0"/>
    <w:rsid w:val="00EF798F"/>
    <w:rsid w:val="00F406CE"/>
    <w:rsid w:val="00F54441"/>
    <w:rsid w:val="00F63A87"/>
    <w:rsid w:val="00F6764E"/>
    <w:rsid w:val="00FA5480"/>
    <w:rsid w:val="00FD1F53"/>
    <w:rsid w:val="00FD38A1"/>
    <w:rsid w:val="00FE4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2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059B3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color w:val="000000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9B3"/>
    <w:p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59B3"/>
    <w:pPr>
      <w:spacing w:after="0" w:line="240" w:lineRule="auto"/>
      <w:jc w:val="right"/>
      <w:outlineLvl w:val="2"/>
    </w:pPr>
    <w:rPr>
      <w:rFonts w:ascii="Times New Roman" w:eastAsia="Times New Roman" w:hAnsi="Times New Roman"/>
      <w:b/>
      <w:bCs/>
      <w:color w:val="000000"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E059B3"/>
    <w:pPr>
      <w:spacing w:after="0" w:line="240" w:lineRule="auto"/>
      <w:ind w:firstLine="432"/>
      <w:outlineLvl w:val="5"/>
    </w:pPr>
    <w:rPr>
      <w:rFonts w:ascii="Times New Roman" w:eastAsia="Times New Roman" w:hAnsi="Times New Roman"/>
      <w:b/>
      <w:bCs/>
      <w:color w:val="000000"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9B3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9B3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59B3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059B3"/>
    <w:rPr>
      <w:rFonts w:ascii="Times New Roman" w:eastAsia="Times New Roman" w:hAnsi="Times New Roman" w:cs="Times New Roman"/>
      <w:b/>
      <w:bCs/>
      <w:color w:val="000000"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E059B3"/>
    <w:pPr>
      <w:spacing w:before="100" w:beforeAutospacing="1" w:after="0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059B3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AA5B5F"/>
  </w:style>
  <w:style w:type="character" w:styleId="a4">
    <w:name w:val="Hyperlink"/>
    <w:basedOn w:val="a0"/>
    <w:uiPriority w:val="99"/>
    <w:semiHidden/>
    <w:unhideWhenUsed/>
    <w:rsid w:val="00AA5B5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A5B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5B5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AA5B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5B5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895">
          <w:marLeft w:val="0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2BED0-363F-42C3-9633-9B20612E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</Pages>
  <Words>4250</Words>
  <Characters>24230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Kovalchuk_V</cp:lastModifiedBy>
  <cp:revision>6</cp:revision>
  <cp:lastPrinted>2017-05-19T09:22:00Z</cp:lastPrinted>
  <dcterms:created xsi:type="dcterms:W3CDTF">2017-11-08T10:56:00Z</dcterms:created>
  <dcterms:modified xsi:type="dcterms:W3CDTF">2017-12-22T09:41:00Z</dcterms:modified>
</cp:coreProperties>
</file>