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AB" w:rsidRPr="008B42E8" w:rsidRDefault="005032AB" w:rsidP="005032AB">
      <w:pPr>
        <w:pStyle w:val="2"/>
        <w:shd w:val="clear" w:color="auto" w:fill="FFFFFF" w:themeFill="background1"/>
        <w:spacing w:before="0" w:beforeAutospacing="0" w:after="0" w:afterAutospacing="0"/>
        <w:ind w:firstLine="5103"/>
        <w:rPr>
          <w:b w:val="0"/>
          <w:sz w:val="28"/>
          <w:szCs w:val="28"/>
        </w:rPr>
      </w:pPr>
      <w:r w:rsidRPr="008B42E8">
        <w:rPr>
          <w:b w:val="0"/>
          <w:sz w:val="28"/>
          <w:szCs w:val="28"/>
        </w:rPr>
        <w:t>УТВЕРЖДЕНА</w:t>
      </w:r>
    </w:p>
    <w:p w:rsidR="005032AB" w:rsidRDefault="005032AB" w:rsidP="005032AB">
      <w:pPr>
        <w:pStyle w:val="2"/>
        <w:shd w:val="clear" w:color="auto" w:fill="FFFFFF" w:themeFill="background1"/>
        <w:spacing w:before="0" w:beforeAutospacing="0" w:after="0" w:afterAutospacing="0"/>
        <w:ind w:firstLine="5103"/>
        <w:rPr>
          <w:b w:val="0"/>
          <w:sz w:val="28"/>
          <w:szCs w:val="28"/>
        </w:rPr>
      </w:pPr>
      <w:r w:rsidRPr="008B42E8">
        <w:rPr>
          <w:b w:val="0"/>
          <w:sz w:val="28"/>
          <w:szCs w:val="28"/>
        </w:rPr>
        <w:t xml:space="preserve">приказом </w:t>
      </w:r>
      <w:r>
        <w:rPr>
          <w:b w:val="0"/>
          <w:sz w:val="28"/>
          <w:szCs w:val="28"/>
        </w:rPr>
        <w:t>ФКП «Росгосцирк»</w:t>
      </w:r>
    </w:p>
    <w:p w:rsidR="005032AB" w:rsidRPr="008B42E8" w:rsidRDefault="005032AB" w:rsidP="005032AB">
      <w:pPr>
        <w:pStyle w:val="2"/>
        <w:shd w:val="clear" w:color="auto" w:fill="FFFFFF" w:themeFill="background1"/>
        <w:spacing w:before="0" w:beforeAutospacing="0" w:after="0" w:afterAutospacing="0"/>
        <w:ind w:firstLine="510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«     »  декабря 2017 г. №</w:t>
      </w:r>
    </w:p>
    <w:p w:rsidR="005032AB" w:rsidRDefault="005032AB" w:rsidP="00BC4C62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5032AB" w:rsidRDefault="00BC4C62" w:rsidP="005032AB">
      <w:pPr>
        <w:pStyle w:val="1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Примерная программа</w:t>
      </w:r>
    </w:p>
    <w:p w:rsidR="00BC4C62" w:rsidRPr="00BC4C62" w:rsidRDefault="00BC4C62" w:rsidP="005032AB">
      <w:pPr>
        <w:pStyle w:val="1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курсового обучения личного состава нештатных аварийно-спасательных формирований</w:t>
      </w:r>
      <w:r w:rsidR="005032AB" w:rsidRPr="005032AB">
        <w:rPr>
          <w:sz w:val="28"/>
          <w:szCs w:val="28"/>
        </w:rPr>
        <w:t xml:space="preserve"> </w:t>
      </w:r>
      <w:r w:rsidR="005032AB">
        <w:rPr>
          <w:sz w:val="28"/>
          <w:szCs w:val="28"/>
        </w:rPr>
        <w:t>ФКП «Росгосцирк»</w:t>
      </w:r>
      <w:r w:rsidR="005032AB" w:rsidRPr="00B64F22">
        <w:rPr>
          <w:sz w:val="28"/>
          <w:szCs w:val="28"/>
        </w:rPr>
        <w:t xml:space="preserve"> в области гражданской обороны и защиты от чрезвычайных ситуаций</w:t>
      </w:r>
    </w:p>
    <w:p w:rsidR="00BC4C62" w:rsidRP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br/>
      </w:r>
    </w:p>
    <w:p w:rsidR="00BC4C62" w:rsidRPr="005032AB" w:rsidRDefault="00FD3A5C" w:rsidP="00A71A4A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5032AB">
        <w:rPr>
          <w:b/>
          <w:spacing w:val="2"/>
          <w:sz w:val="28"/>
          <w:szCs w:val="28"/>
        </w:rPr>
        <w:t>I ОБЩИЕ ПОЛОЖЕНИЯ</w:t>
      </w:r>
    </w:p>
    <w:p w:rsidR="00BC4C62" w:rsidRPr="005032AB" w:rsidRDefault="005032AB" w:rsidP="005032AB">
      <w:pPr>
        <w:pStyle w:val="a8"/>
        <w:shd w:val="clear" w:color="auto" w:fill="FFFFFF" w:themeFill="background1"/>
        <w:spacing w:before="0" w:beforeAutospacing="0"/>
        <w:ind w:firstLine="709"/>
        <w:jc w:val="both"/>
        <w:rPr>
          <w:color w:val="auto"/>
          <w:sz w:val="28"/>
          <w:szCs w:val="28"/>
        </w:rPr>
      </w:pPr>
      <w:proofErr w:type="gramStart"/>
      <w:r w:rsidRPr="00B64F22">
        <w:rPr>
          <w:color w:val="auto"/>
          <w:sz w:val="28"/>
          <w:szCs w:val="28"/>
        </w:rPr>
        <w:t xml:space="preserve">Курсовое обучение </w:t>
      </w:r>
      <w:r w:rsidRPr="00BC4C62">
        <w:rPr>
          <w:spacing w:val="2"/>
          <w:sz w:val="28"/>
          <w:szCs w:val="28"/>
        </w:rPr>
        <w:t xml:space="preserve">личного состава НАСФ </w:t>
      </w:r>
      <w:r w:rsidRPr="00B64F22">
        <w:rPr>
          <w:color w:val="auto"/>
          <w:sz w:val="28"/>
          <w:szCs w:val="28"/>
        </w:rPr>
        <w:t>организуется на основании требований федеральных законов от 12 февраля 1998 г. N 28-ФЗ "О гражданской обороне", от 21 декабря 1994 г. N 68-ФЗ "О защите населения и территорий от чрезвычайных ситуаций природного и техногенного характера", от 30 декабря 2001 г. N 197-ФЗ "Трудовой кодекс Российской Федерации", постановлений Правительства РФ от 4 сентября 2003 г. N</w:t>
      </w:r>
      <w:proofErr w:type="gramEnd"/>
      <w:r w:rsidRPr="00B64F22">
        <w:rPr>
          <w:color w:val="auto"/>
          <w:sz w:val="28"/>
          <w:szCs w:val="28"/>
        </w:rPr>
        <w:t> 547 "О подготовке населения в области защиты от чрезвычайных ситуаций природного и техногенного характера", от 2 ноября 2000 г. N 841 "Об утверждении Положения об организации подготовки населения в области гражданской обороны".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 xml:space="preserve">Одной из главной формы подготовки личного состава НАСФ является обучение в </w:t>
      </w:r>
      <w:r w:rsidR="00FD3A5C">
        <w:rPr>
          <w:spacing w:val="2"/>
          <w:sz w:val="28"/>
          <w:szCs w:val="28"/>
        </w:rPr>
        <w:t>ФКП «Росгосцирк»</w:t>
      </w:r>
      <w:r w:rsidRPr="00BC4C62">
        <w:rPr>
          <w:spacing w:val="2"/>
          <w:sz w:val="28"/>
          <w:szCs w:val="28"/>
        </w:rPr>
        <w:t xml:space="preserve"> по программе курсового обучения</w:t>
      </w:r>
      <w:r w:rsidR="00A71A4A">
        <w:rPr>
          <w:spacing w:val="2"/>
          <w:sz w:val="28"/>
          <w:szCs w:val="28"/>
        </w:rPr>
        <w:t>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Курсовое обучение личного состава НАСФ - целенаправленный процесс организации деятельности по овладению личным составом НАСФ знаниями и умениями, а также приобретению опыта их применения и выполнения возлагаемых на них обязанностей в области ГО и защиты от ЧС.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BC4C62">
        <w:rPr>
          <w:spacing w:val="2"/>
          <w:sz w:val="28"/>
          <w:szCs w:val="28"/>
        </w:rPr>
        <w:t xml:space="preserve">Цель курсового обучения личного состава НАСФ - приобретение обучаемыми знаний и навыков по умелым, слаженным и наиболее эффективным приемам и способам коллективных действий при приведении НАСФ в готовность, проведении ими аварийно-спасательных и других неотложных работ (далее </w:t>
      </w:r>
      <w:r w:rsidR="00FD3A5C">
        <w:rPr>
          <w:spacing w:val="2"/>
          <w:sz w:val="28"/>
          <w:szCs w:val="28"/>
        </w:rPr>
        <w:t xml:space="preserve">по тексту </w:t>
      </w:r>
      <w:r w:rsidRPr="00BC4C62">
        <w:rPr>
          <w:spacing w:val="2"/>
          <w:sz w:val="28"/>
          <w:szCs w:val="28"/>
        </w:rPr>
        <w:t>- АСДНР) в интересах защиты населения от опасностей, возникающих при военных конфликтах или вследствие этих конфликтов, а также при ЧС природного и техногенного характера.</w:t>
      </w:r>
      <w:proofErr w:type="gramEnd"/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Основными задачами курсового обучения являются: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уяснение личным составом предназначения и задач, решаемых НАСФ с учетом возможной обстановки, возникающей при военных конфликтах или вследствие этих конфликтов, а также при ЧС природного и техногенного характера;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совершенствование действий личного состава НАСФ при приведении в готовность, выдвижение в район сосредоточения и подготовке к выполнению задач по предназначению;</w:t>
      </w:r>
    </w:p>
    <w:p w:rsidR="00FD3A5C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lastRenderedPageBreak/>
        <w:t>совершенствование навыков в выполнении приемов и способов действий в соответствии со специа</w:t>
      </w:r>
      <w:r w:rsidR="00FD3A5C">
        <w:rPr>
          <w:spacing w:val="2"/>
          <w:sz w:val="28"/>
          <w:szCs w:val="28"/>
        </w:rPr>
        <w:t>льностью при проведении АСДНР;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отработка приемов и способов выполнения задач в условиях загрязнения местности радиоактивными, отравляющими, аварийно химически опасными веществами, а также применения приборов радиационной и химической разведки и контроля;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изучение приемов оказания первой помощи пострадавшим;</w:t>
      </w:r>
    </w:p>
    <w:p w:rsidR="00BC4C62" w:rsidRDefault="00BC4C62" w:rsidP="00FD3A5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соблюдение мер безопасности при использовании техники, оборудования, снаряжения, инструментов, находящихся на оснащении НАСФ.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Основными принципами курсового обучения являются: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учить личный состав тому, что необходимо при проведении АСДНР;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наглядность и максимальное приближение к реальной обстановке;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каждый руководитель обучает своих подчиненных;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умелое сочетание различных форм и методов обучения;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системность и методическая последовательность обучения ("</w:t>
      </w:r>
      <w:proofErr w:type="gramStart"/>
      <w:r w:rsidR="00BC4C62" w:rsidRPr="00BC4C62">
        <w:rPr>
          <w:spacing w:val="2"/>
          <w:sz w:val="28"/>
          <w:szCs w:val="28"/>
        </w:rPr>
        <w:t>от</w:t>
      </w:r>
      <w:proofErr w:type="gramEnd"/>
      <w:r w:rsidR="00BC4C62" w:rsidRPr="00BC4C62">
        <w:rPr>
          <w:spacing w:val="2"/>
          <w:sz w:val="28"/>
          <w:szCs w:val="28"/>
        </w:rPr>
        <w:t xml:space="preserve"> простого к сложному, от известного к неизвестному");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коллективный и индивидуальный подход в обучении;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сознательность и активность обучения;</w:t>
      </w:r>
    </w:p>
    <w:p w:rsidR="00BC4C62" w:rsidRDefault="00FD3A5C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BC4C62" w:rsidRPr="00BC4C62">
        <w:rPr>
          <w:spacing w:val="2"/>
          <w:sz w:val="28"/>
          <w:szCs w:val="28"/>
        </w:rPr>
        <w:t>доступность обучения.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 xml:space="preserve">По характеру учебной деятельности занятия, проводимые в ходе курсового обучения, подразделяются </w:t>
      </w:r>
      <w:proofErr w:type="gramStart"/>
      <w:r w:rsidRPr="00BC4C62">
        <w:rPr>
          <w:spacing w:val="2"/>
          <w:sz w:val="28"/>
          <w:szCs w:val="28"/>
        </w:rPr>
        <w:t>на</w:t>
      </w:r>
      <w:proofErr w:type="gramEnd"/>
      <w:r w:rsidRPr="00BC4C62">
        <w:rPr>
          <w:spacing w:val="2"/>
          <w:sz w:val="28"/>
          <w:szCs w:val="28"/>
        </w:rPr>
        <w:t xml:space="preserve"> теоретические и практические.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Цель теоретических занятий</w:t>
      </w:r>
      <w:r w:rsidRPr="00BC4C62">
        <w:rPr>
          <w:rStyle w:val="apple-converted-space"/>
          <w:spacing w:val="2"/>
          <w:sz w:val="28"/>
          <w:szCs w:val="28"/>
        </w:rPr>
        <w:t> </w:t>
      </w:r>
      <w:r w:rsidRPr="00BC4C62">
        <w:rPr>
          <w:i/>
          <w:iCs/>
          <w:spacing w:val="2"/>
          <w:sz w:val="28"/>
          <w:szCs w:val="28"/>
        </w:rPr>
        <w:t>(беседа)</w:t>
      </w:r>
      <w:r w:rsidRPr="00BC4C62">
        <w:rPr>
          <w:rStyle w:val="apple-converted-space"/>
          <w:spacing w:val="2"/>
          <w:sz w:val="28"/>
          <w:szCs w:val="28"/>
        </w:rPr>
        <w:t> </w:t>
      </w:r>
      <w:r w:rsidRPr="00BC4C62">
        <w:rPr>
          <w:spacing w:val="2"/>
          <w:sz w:val="28"/>
          <w:szCs w:val="28"/>
        </w:rPr>
        <w:t>- усвоение личным составом предназначения и решаемых задач НАСФ, а также возможной обстановки в зоне ответственности НАСФ.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 xml:space="preserve">Теоретический материал изучается в минимальном объеме, необходимом </w:t>
      </w:r>
      <w:proofErr w:type="gramStart"/>
      <w:r w:rsidRPr="00BC4C62">
        <w:rPr>
          <w:spacing w:val="2"/>
          <w:sz w:val="28"/>
          <w:szCs w:val="28"/>
        </w:rPr>
        <w:t>обучаемым</w:t>
      </w:r>
      <w:proofErr w:type="gramEnd"/>
      <w:r w:rsidRPr="00BC4C62">
        <w:rPr>
          <w:spacing w:val="2"/>
          <w:sz w:val="28"/>
          <w:szCs w:val="28"/>
        </w:rPr>
        <w:t xml:space="preserve"> для правильного и четкого выполнения практических приемов и действий. При этом используются современные обучающие программы, видеофильмы, плакаты, другие наглядные пособия.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В основу курсового обучения личного состава НАСФ положено проведение практических занятий</w:t>
      </w:r>
      <w:r w:rsidRPr="00BC4C62">
        <w:rPr>
          <w:rStyle w:val="apple-converted-space"/>
          <w:spacing w:val="2"/>
          <w:sz w:val="28"/>
          <w:szCs w:val="28"/>
        </w:rPr>
        <w:t> </w:t>
      </w:r>
      <w:r w:rsidRPr="00BC4C62">
        <w:rPr>
          <w:i/>
          <w:iCs/>
          <w:spacing w:val="2"/>
          <w:sz w:val="28"/>
          <w:szCs w:val="28"/>
        </w:rPr>
        <w:t>(тренировки, комплексные и тактико-специальные занятия).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Цель практических занятий - освоение приемов и способов действий обучаемых, в интересах качественного выполнения должностных обязанностей в составе НАСФ.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i/>
          <w:iCs/>
          <w:spacing w:val="2"/>
          <w:sz w:val="28"/>
          <w:szCs w:val="28"/>
        </w:rPr>
        <w:t>Тренировка -</w:t>
      </w:r>
      <w:r w:rsidRPr="00BC4C62">
        <w:rPr>
          <w:rStyle w:val="apple-converted-space"/>
          <w:spacing w:val="2"/>
          <w:sz w:val="28"/>
          <w:szCs w:val="28"/>
        </w:rPr>
        <w:t> </w:t>
      </w:r>
      <w:r w:rsidRPr="00BC4C62">
        <w:rPr>
          <w:spacing w:val="2"/>
          <w:sz w:val="28"/>
          <w:szCs w:val="28"/>
        </w:rPr>
        <w:t>проводится с целью выработки, поддержания и совершенствования личным составом необходимых практических навыков и слаженных действий по выполнению задач в составе структурных подразделений НАСФ.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i/>
          <w:iCs/>
          <w:spacing w:val="2"/>
          <w:sz w:val="28"/>
          <w:szCs w:val="28"/>
        </w:rPr>
        <w:t>Комплексное занятие -</w:t>
      </w:r>
      <w:r w:rsidRPr="00BC4C62">
        <w:rPr>
          <w:rStyle w:val="apple-converted-space"/>
          <w:spacing w:val="2"/>
          <w:sz w:val="28"/>
          <w:szCs w:val="28"/>
        </w:rPr>
        <w:t> </w:t>
      </w:r>
      <w:r w:rsidRPr="00BC4C62">
        <w:rPr>
          <w:spacing w:val="2"/>
          <w:sz w:val="28"/>
          <w:szCs w:val="28"/>
        </w:rPr>
        <w:t xml:space="preserve">основной вид практической подготовки структурных подразделений НАСФ по выполнению всего объема должностных </w:t>
      </w:r>
      <w:proofErr w:type="spellStart"/>
      <w:r w:rsidRPr="00BC4C62">
        <w:rPr>
          <w:spacing w:val="2"/>
          <w:sz w:val="28"/>
          <w:szCs w:val="28"/>
        </w:rPr>
        <w:t>н</w:t>
      </w:r>
      <w:proofErr w:type="spellEnd"/>
      <w:r w:rsidRPr="00BC4C62">
        <w:rPr>
          <w:spacing w:val="2"/>
          <w:sz w:val="28"/>
          <w:szCs w:val="28"/>
        </w:rPr>
        <w:t xml:space="preserve"> специальных обязанностей в ходе выполнения задач по предназначению.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lastRenderedPageBreak/>
        <w:t>В ходе комплексного занятия весь личный состав НАСФ, независимо от занимаемых должностей, обучаются по единому замыслу правильному и однообразному выполнению действий (приемов).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 xml:space="preserve">На комплексном занятии практические действия обучаемые отрабатывают последовательно </w:t>
      </w:r>
      <w:proofErr w:type="gramStart"/>
      <w:r w:rsidRPr="00BC4C62">
        <w:rPr>
          <w:spacing w:val="2"/>
          <w:sz w:val="28"/>
          <w:szCs w:val="28"/>
        </w:rPr>
        <w:t>по</w:t>
      </w:r>
      <w:proofErr w:type="gramEnd"/>
      <w:r w:rsidRPr="00BC4C62">
        <w:rPr>
          <w:spacing w:val="2"/>
          <w:sz w:val="28"/>
          <w:szCs w:val="28"/>
        </w:rPr>
        <w:t xml:space="preserve"> </w:t>
      </w:r>
      <w:proofErr w:type="gramStart"/>
      <w:r w:rsidRPr="00BC4C62">
        <w:rPr>
          <w:spacing w:val="2"/>
          <w:sz w:val="28"/>
          <w:szCs w:val="28"/>
        </w:rPr>
        <w:t>вводным</w:t>
      </w:r>
      <w:proofErr w:type="gramEnd"/>
      <w:r w:rsidRPr="00BC4C62">
        <w:rPr>
          <w:spacing w:val="2"/>
          <w:sz w:val="28"/>
          <w:szCs w:val="28"/>
        </w:rPr>
        <w:t>, выдаваемым руководителем занятия. При необходимости руководитель занятия может объяснять и показывать правильный порядок выполнения тех или иных приемов и действий перед началом их отработки.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Для обеспечения высокого качества проведения комплексного занятия и максимальной загрузки обучаемых, руководитель занятия привлекает необходимое количество помощников (инструкторов) и числа наиболее подготовленных специалистов НАСФ.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i/>
          <w:iCs/>
          <w:spacing w:val="2"/>
          <w:sz w:val="28"/>
          <w:szCs w:val="28"/>
        </w:rPr>
        <w:t>Тактико-специальное занятие</w:t>
      </w:r>
      <w:r w:rsidRPr="00BC4C62">
        <w:rPr>
          <w:rStyle w:val="apple-converted-space"/>
          <w:spacing w:val="2"/>
          <w:sz w:val="28"/>
          <w:szCs w:val="28"/>
        </w:rPr>
        <w:t> </w:t>
      </w:r>
      <w:r w:rsidRPr="00BC4C62">
        <w:rPr>
          <w:spacing w:val="2"/>
          <w:sz w:val="28"/>
          <w:szCs w:val="28"/>
        </w:rPr>
        <w:t xml:space="preserve">- является высшей формой обучения личного состава НАСФ и предназначено для </w:t>
      </w:r>
      <w:proofErr w:type="spellStart"/>
      <w:r w:rsidRPr="00BC4C62">
        <w:rPr>
          <w:spacing w:val="2"/>
          <w:sz w:val="28"/>
          <w:szCs w:val="28"/>
        </w:rPr>
        <w:t>слаживания</w:t>
      </w:r>
      <w:proofErr w:type="spellEnd"/>
      <w:r w:rsidRPr="00BC4C62">
        <w:rPr>
          <w:spacing w:val="2"/>
          <w:sz w:val="28"/>
          <w:szCs w:val="28"/>
        </w:rPr>
        <w:t xml:space="preserve"> НАСФ и совершенствования навыков командиров структурных подразделений в организации действий и управлении личным составом при практическом выполнении задач стоящих перед НАСФ.</w:t>
      </w:r>
    </w:p>
    <w:p w:rsidR="00BC4C62" w:rsidRDefault="00BC4C62" w:rsidP="00FD3A5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На тактико-специальном занятии отрабатываются учебные задачи в условиях максимально приближенных к реальным условиям, без пауз и перерывов, со всем личным составом НАСФ и штатной специальной техникой, оборудованием, снаряжением и инструментами.</w:t>
      </w:r>
    </w:p>
    <w:p w:rsidR="00BC4C62" w:rsidRDefault="00BC4C62" w:rsidP="00FD3A5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Примерная программа курсового обучения личного состава НАСФ:</w:t>
      </w:r>
      <w:r w:rsidR="00FD3A5C">
        <w:rPr>
          <w:spacing w:val="2"/>
          <w:sz w:val="28"/>
          <w:szCs w:val="28"/>
        </w:rPr>
        <w:t xml:space="preserve"> </w:t>
      </w:r>
      <w:r w:rsidRPr="00BC4C62">
        <w:rPr>
          <w:spacing w:val="2"/>
          <w:sz w:val="28"/>
          <w:szCs w:val="28"/>
        </w:rPr>
        <w:t>определяет организацию и порядок проведения курсового обучения;</w:t>
      </w:r>
      <w:r w:rsidR="00FD3A5C">
        <w:rPr>
          <w:spacing w:val="2"/>
          <w:sz w:val="28"/>
          <w:szCs w:val="28"/>
        </w:rPr>
        <w:t xml:space="preserve"> </w:t>
      </w:r>
      <w:r w:rsidRPr="00BC4C62">
        <w:rPr>
          <w:spacing w:val="2"/>
          <w:sz w:val="28"/>
          <w:szCs w:val="28"/>
        </w:rPr>
        <w:t>устанавливает требования к ур</w:t>
      </w:r>
      <w:r>
        <w:rPr>
          <w:spacing w:val="2"/>
          <w:sz w:val="28"/>
          <w:szCs w:val="28"/>
        </w:rPr>
        <w:t>овню знаний и умений обучаемых,</w:t>
      </w:r>
      <w:r w:rsidR="00FD3A5C">
        <w:rPr>
          <w:spacing w:val="2"/>
          <w:sz w:val="28"/>
          <w:szCs w:val="28"/>
        </w:rPr>
        <w:t xml:space="preserve"> </w:t>
      </w:r>
      <w:r w:rsidRPr="00BC4C62">
        <w:rPr>
          <w:spacing w:val="2"/>
          <w:sz w:val="28"/>
          <w:szCs w:val="28"/>
        </w:rPr>
        <w:t>прошедших курсовое обучение;</w:t>
      </w:r>
      <w:r w:rsidR="00FD3A5C">
        <w:rPr>
          <w:spacing w:val="2"/>
          <w:sz w:val="28"/>
          <w:szCs w:val="28"/>
        </w:rPr>
        <w:t xml:space="preserve"> </w:t>
      </w:r>
      <w:r w:rsidRPr="00BC4C62">
        <w:rPr>
          <w:spacing w:val="2"/>
          <w:sz w:val="28"/>
          <w:szCs w:val="28"/>
        </w:rPr>
        <w:t>рекомендует примерный перечень тем занятий, их содержание и количество часов на освоение программы.</w:t>
      </w:r>
    </w:p>
    <w:p w:rsidR="00BC4C62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BC4C62" w:rsidRPr="00BC4C62" w:rsidRDefault="00BC4C62" w:rsidP="00A71A4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BC4C62">
        <w:rPr>
          <w:b/>
          <w:bCs/>
          <w:spacing w:val="2"/>
          <w:sz w:val="28"/>
          <w:szCs w:val="28"/>
        </w:rPr>
        <w:t>II. ОРГАНИЗАЦИЯ КУРСОВОГО ОБУЧЕНИЯ</w:t>
      </w:r>
    </w:p>
    <w:p w:rsidR="00BC4C62" w:rsidRPr="00FD3A5C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 w:val="0"/>
          <w:spacing w:val="2"/>
          <w:sz w:val="28"/>
          <w:szCs w:val="28"/>
        </w:rPr>
      </w:pPr>
      <w:r w:rsidRPr="00FD3A5C">
        <w:rPr>
          <w:bCs w:val="0"/>
          <w:spacing w:val="2"/>
          <w:sz w:val="28"/>
          <w:szCs w:val="28"/>
        </w:rPr>
        <w:t>Порядок и последовательность проведения курсового обучения</w:t>
      </w: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spacing w:val="2"/>
          <w:sz w:val="28"/>
          <w:szCs w:val="28"/>
        </w:rPr>
      </w:pP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 xml:space="preserve">Обучение личного состава НАСФ планируется и проводится в </w:t>
      </w:r>
      <w:r w:rsidR="00FD3A5C">
        <w:rPr>
          <w:b w:val="0"/>
          <w:spacing w:val="2"/>
          <w:sz w:val="28"/>
          <w:szCs w:val="28"/>
        </w:rPr>
        <w:t xml:space="preserve">ФКП «Росгосцирк» </w:t>
      </w:r>
      <w:r w:rsidRPr="00BC4C62">
        <w:rPr>
          <w:b w:val="0"/>
          <w:spacing w:val="2"/>
          <w:sz w:val="28"/>
          <w:szCs w:val="28"/>
        </w:rPr>
        <w:t>ежегодно по программе курсового обучения разработанной в соответствии с требованиями настоящей примерной программы курсового обучения НАСФ. Занятия проводятся в рабочее время в объеме не менее 20 часов.</w:t>
      </w:r>
    </w:p>
    <w:p w:rsidR="00FD3A5C" w:rsidRDefault="00BC4C62" w:rsidP="00FD3A5C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>Форма курсового обучения личного состава НАСФ - очная в пределах рабочего времени, установленного законодательством о труде.</w:t>
      </w:r>
    </w:p>
    <w:p w:rsidR="00BC4C62" w:rsidRDefault="00BC4C62" w:rsidP="00FD3A5C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>Настоящая примерная программа курсового обучения НАСФ построенная по модульному принципу. Она включает модуль базовой подготовки и модуль специальной подготовки.</w:t>
      </w: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 xml:space="preserve">Темы модуля базовой подготовки личного состава НАСФ направлены на совершенствование знаний и навыков личного состава НАСФ при оповещении, сборе и приведении в готовность формирования, а также </w:t>
      </w:r>
      <w:r w:rsidRPr="00BC4C62">
        <w:rPr>
          <w:b w:val="0"/>
          <w:spacing w:val="2"/>
          <w:sz w:val="28"/>
          <w:szCs w:val="28"/>
        </w:rPr>
        <w:lastRenderedPageBreak/>
        <w:t>действий при опасностях, возникающих при военных конфликтах или вследствие этих конфликтов, а также при ЧС природного и техногенного характера. Темы отрабатываются в полном объеме (не менее 14 часов) всеми видами НАСФ.</w:t>
      </w: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>Модуль специальной подготовки НАСФ направлен на совершенствование слаженности действий НАСФ при выполнении задач по предназначению. Рекомендуемые темы подготовки отрабатываются с учетом предназначения НАСФ. На их отработку отводится не менее 6 часов. В состав модуля специальной подготовки может включаться одна или несколько рекомендуемых тем, исходя из предназначения НАСФ и возлагаемых задач</w:t>
      </w: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>Проверка индивидуальных знаний личного состава осуществляется в ходе проведения опроса или тестирования, а формирования в целом при проведении учений и тренировок. Проверку знаний личного состава НАСФ должны в обязательном порядке проводить руководитель занятия или командир НАСФ.</w:t>
      </w: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>Практические и тактико-специальные занятия организуют и проводят руководители НАСФ, а на учебных местах - командиры структурных подразделений НАСФ.</w:t>
      </w: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 xml:space="preserve">Занятия проводятся с личным составом НАСФ на территории </w:t>
      </w:r>
      <w:r w:rsidR="001220A7">
        <w:rPr>
          <w:b w:val="0"/>
          <w:spacing w:val="2"/>
          <w:sz w:val="28"/>
          <w:szCs w:val="28"/>
        </w:rPr>
        <w:t>ФКП «Росгосцирк»</w:t>
      </w:r>
      <w:r w:rsidRPr="00BC4C62">
        <w:rPr>
          <w:b w:val="0"/>
          <w:spacing w:val="2"/>
          <w:sz w:val="28"/>
          <w:szCs w:val="28"/>
        </w:rPr>
        <w:t>.</w:t>
      </w:r>
    </w:p>
    <w:p w:rsid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>На тактико-специальные занятия НАСФ выводятся в полном составе, с необходимым количеством специальной техники, оборудования, снаряжения, инструментов и материалов.</w:t>
      </w:r>
    </w:p>
    <w:p w:rsidR="00BC4C62" w:rsidRPr="00BC4C62" w:rsidRDefault="00BC4C62" w:rsidP="00BC4C62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BC4C62">
        <w:rPr>
          <w:b w:val="0"/>
          <w:spacing w:val="2"/>
          <w:sz w:val="28"/>
          <w:szCs w:val="28"/>
        </w:rPr>
        <w:t>Тренировки и комплексные занятия с личным составом НАСФ разрешается проводить по структурным подразделениям.</w:t>
      </w:r>
      <w:r w:rsidRPr="00BC4C62">
        <w:rPr>
          <w:b w:val="0"/>
          <w:spacing w:val="2"/>
          <w:sz w:val="28"/>
          <w:szCs w:val="28"/>
        </w:rPr>
        <w:br/>
      </w:r>
    </w:p>
    <w:p w:rsidR="00BC4C62" w:rsidRPr="001220A7" w:rsidRDefault="00BC4C62" w:rsidP="00AF4C06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pacing w:val="2"/>
          <w:sz w:val="28"/>
          <w:szCs w:val="28"/>
        </w:rPr>
      </w:pPr>
      <w:r w:rsidRPr="001220A7">
        <w:rPr>
          <w:bCs w:val="0"/>
          <w:spacing w:val="2"/>
          <w:sz w:val="28"/>
          <w:szCs w:val="28"/>
        </w:rPr>
        <w:t>Руководство обучением и учет результатов</w:t>
      </w:r>
    </w:p>
    <w:p w:rsidR="00AF4C06" w:rsidRDefault="00AF4C06" w:rsidP="00AF4C0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Руководство обучением личного состава должно обеспечивать полное и качественное выполнение программы курсового обучения.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Для достижения поставленных целей в руководстве обучением необходимо: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качественное планирование учебного процесса;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 xml:space="preserve">систематический </w:t>
      </w:r>
      <w:proofErr w:type="gramStart"/>
      <w:r w:rsidRPr="00BC4C62">
        <w:rPr>
          <w:spacing w:val="2"/>
          <w:sz w:val="28"/>
          <w:szCs w:val="28"/>
        </w:rPr>
        <w:t>контроль за</w:t>
      </w:r>
      <w:proofErr w:type="gramEnd"/>
      <w:r w:rsidRPr="00BC4C62">
        <w:rPr>
          <w:spacing w:val="2"/>
          <w:sz w:val="28"/>
          <w:szCs w:val="28"/>
        </w:rPr>
        <w:t xml:space="preserve"> подготовкой командиров структурных подразделений НАСФ к занятиям, ходом курсового обучения и оказание действенной помощи руководителям занятий;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изучение, обобщение и внедрение передового опыта в организации проведения занятий;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своевременное и объективное подведение итогов обучения;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эффективное использование учебных объектов и средств обеспечения учебного процесса;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постоянное совершенствование учебно-материальной базы.</w:t>
      </w:r>
    </w:p>
    <w:p w:rsidR="00AF4C06" w:rsidRDefault="00AF4C06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AF4C06" w:rsidRDefault="001220A7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A71A4A">
        <w:rPr>
          <w:b/>
          <w:spacing w:val="2"/>
          <w:sz w:val="28"/>
          <w:szCs w:val="28"/>
        </w:rPr>
        <w:lastRenderedPageBreak/>
        <w:t>Директорам филиалов</w:t>
      </w:r>
      <w:r w:rsidR="00BC4C62" w:rsidRPr="00BC4C62">
        <w:rPr>
          <w:spacing w:val="2"/>
          <w:sz w:val="28"/>
          <w:szCs w:val="28"/>
        </w:rPr>
        <w:t>, создающ</w:t>
      </w:r>
      <w:r>
        <w:rPr>
          <w:spacing w:val="2"/>
          <w:sz w:val="28"/>
          <w:szCs w:val="28"/>
        </w:rPr>
        <w:t>им</w:t>
      </w:r>
      <w:r w:rsidR="00BC4C62" w:rsidRPr="00BC4C62">
        <w:rPr>
          <w:spacing w:val="2"/>
          <w:sz w:val="28"/>
          <w:szCs w:val="28"/>
        </w:rPr>
        <w:t xml:space="preserve"> НАСФ, разрешается исходя из местных условий, с учетом предназначения конкретного НАСФ и степени подготовки личного состава уточнять содержание тем модулей базовой и специальной подготовки и количество часов на их изучение без уменьшения общего времени на подготовку, а также дополнительно включать темы для совершенствования умений обучаемых по оказанию первой помощи и повышению психологической устойчивости личного состава НАСФ при</w:t>
      </w:r>
      <w:proofErr w:type="gramEnd"/>
      <w:r w:rsidR="00BC4C62" w:rsidRPr="00BC4C62">
        <w:rPr>
          <w:spacing w:val="2"/>
          <w:sz w:val="28"/>
          <w:szCs w:val="28"/>
        </w:rPr>
        <w:t xml:space="preserve"> работе в зоне ЧС.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 xml:space="preserve">Программа курсового обучения личного состава НАСФ </w:t>
      </w:r>
      <w:r w:rsidR="001220A7">
        <w:rPr>
          <w:spacing w:val="2"/>
          <w:sz w:val="28"/>
          <w:szCs w:val="28"/>
        </w:rPr>
        <w:t>п</w:t>
      </w:r>
      <w:r w:rsidRPr="00BC4C62">
        <w:rPr>
          <w:spacing w:val="2"/>
          <w:sz w:val="28"/>
          <w:szCs w:val="28"/>
        </w:rPr>
        <w:t>одлежит уточнению не реже одного раза в 5 лет.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Руководители НАСФ организуют и проводят практические занятия, а также оценивают качество усвоения учебного материала личным составом в ходе тактико-специальных занятий.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Командиры структурных подразделений проводят занятия с личным составом на учебных местах в ходе занятия, контролируют степень усвоения материала и готовность к действиям в составе подразделения.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При организации занятий командиры структурных подразделений обязаны предусматривать максимальное использование учебного оборудования и средств обеспечения учебного процесса.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В ходе проведения занятий постоянное внимание должно уделяться морально-психологической подготовке личного состава, выработке уверенности в надежности и эффективности применения специальной техники, оборудования, снаряжения и инструментов, воспитанию стойкости, готовности выполнять должностные обязанности в сложной обстановке, при высокой организованности и дисциплины.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Учет обучения личного состава НАСФ включает в себя сбор, систематизацию, хранение, обновление и анализ данных, раскрывающих посещаемость занятий, уровень знания и умения личного состава, полученных в ходе отработки тем программы курсового обучения.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Учёт проведения занятий, в соответствии с тематическим планом и расписанием занятий, и присутствия на них обучающихся осуществляют руководители занятия в журналах установленной формы, которые ведутся на каждую учебную группу.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Журналы хранятся в течение года после завершения обучения.</w:t>
      </w:r>
      <w:r w:rsidRPr="00BC4C62">
        <w:rPr>
          <w:spacing w:val="2"/>
          <w:sz w:val="28"/>
          <w:szCs w:val="28"/>
        </w:rPr>
        <w:br/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b/>
          <w:bCs/>
          <w:spacing w:val="2"/>
          <w:sz w:val="28"/>
          <w:szCs w:val="28"/>
        </w:rPr>
        <w:t>Мероприятия по обеспечению требований безопасности</w:t>
      </w:r>
    </w:p>
    <w:p w:rsidR="00AF4C06" w:rsidRDefault="00AF4C06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Требования безопасности - комплекс мероприятий по обеспечению безопасности личного состава, недопущению его травматизма, обеспечению сохранности техники, оборудования, снаряжения и инструментов.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 xml:space="preserve">Безопасность при проведении занятий обеспечивается их четкой организацией, точным соблюдением требований безопасности, определенных положениями руководств, приказов и распоряжений прямых </w:t>
      </w:r>
      <w:r w:rsidRPr="00BC4C62">
        <w:rPr>
          <w:spacing w:val="2"/>
          <w:sz w:val="28"/>
          <w:szCs w:val="28"/>
        </w:rPr>
        <w:lastRenderedPageBreak/>
        <w:t>начальников, а также соблюдением дисциплины при подготовке и в ходе занятий.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Руководители занятий обязаны принимать меры по предотвращению травматизма обучаемых, устанавливать необходимые требования безопасности при обращении с техникой, оборудованием, индивидуальными средствами защиты и приборами на занятиях, своевременно доводить эти требования и добиваться строгого их выполнения.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Перед началом каждого занятия руководитель обязан лично убедиться, что для этого созданы безопасные условия, а обучаемые обладают достаточными практическими навыками в их выполнении.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Требования безопасности должны выполняться при любых условиях, независимо от выполняемых задач, наличия обучаемых и материальных средств.</w:t>
      </w:r>
    </w:p>
    <w:p w:rsidR="00AF4C06" w:rsidRDefault="00BC4C62" w:rsidP="00AF4C0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Обучаемые, не усвоившие требования безопасности, к занятиям не допускаются.</w:t>
      </w:r>
    </w:p>
    <w:p w:rsidR="001220A7" w:rsidRDefault="00BC4C62" w:rsidP="001220A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4C62">
        <w:rPr>
          <w:spacing w:val="2"/>
          <w:sz w:val="28"/>
          <w:szCs w:val="28"/>
        </w:rPr>
        <w:t>Особое внимание при обучении обращается на безопасную эксплуатацию и обслуживание техники, гидравлического и электрифицированного аварийно-спасательного инструмента, электроустановок, компрессоров, работу в средствах защиты органов дыхания и кожи, а также при применении других техноло</w:t>
      </w:r>
      <w:r w:rsidR="001220A7">
        <w:rPr>
          <w:spacing w:val="2"/>
          <w:sz w:val="28"/>
          <w:szCs w:val="28"/>
        </w:rPr>
        <w:t>гий и специального снаряжения.</w:t>
      </w:r>
    </w:p>
    <w:p w:rsidR="001220A7" w:rsidRDefault="001220A7" w:rsidP="001220A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AF4C06" w:rsidRPr="001220A7" w:rsidRDefault="00BC4C62" w:rsidP="001220A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pacing w:val="2"/>
          <w:sz w:val="28"/>
          <w:szCs w:val="28"/>
        </w:rPr>
      </w:pPr>
      <w:r w:rsidRPr="001220A7">
        <w:rPr>
          <w:b/>
          <w:spacing w:val="2"/>
          <w:sz w:val="28"/>
          <w:szCs w:val="28"/>
        </w:rPr>
        <w:t>III. ПЛАНИРУЕМЫЕ РЕЗУЛЬТАТЫ КУРСОВОГО ОБУЧЕНИЯ</w:t>
      </w:r>
    </w:p>
    <w:p w:rsidR="00AF4C06" w:rsidRDefault="00AF4C06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spacing w:val="2"/>
          <w:sz w:val="28"/>
          <w:szCs w:val="28"/>
        </w:rPr>
      </w:pPr>
    </w:p>
    <w:p w:rsidR="001220A7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bCs w:val="0"/>
          <w:spacing w:val="2"/>
          <w:sz w:val="28"/>
          <w:szCs w:val="28"/>
        </w:rPr>
        <w:t>В результате прохождения курсового обучения личный состав НАСФ должен:</w:t>
      </w:r>
    </w:p>
    <w:p w:rsidR="001220A7" w:rsidRDefault="001220A7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AF4C06">
        <w:rPr>
          <w:iCs/>
          <w:spacing w:val="2"/>
          <w:sz w:val="28"/>
          <w:szCs w:val="28"/>
        </w:rPr>
        <w:t>знать:</w:t>
      </w: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t>предназначение формирования и свои функциональные обязанности;</w:t>
      </w: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t>порядок оповещения, сбора и приведения в готовность;</w:t>
      </w: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t xml:space="preserve">производственные и технологические особенности функционирования организации, характер </w:t>
      </w:r>
      <w:proofErr w:type="gramStart"/>
      <w:r w:rsidRPr="00AF4C06">
        <w:rPr>
          <w:b w:val="0"/>
          <w:spacing w:val="2"/>
          <w:sz w:val="28"/>
          <w:szCs w:val="28"/>
        </w:rPr>
        <w:t>возможных</w:t>
      </w:r>
      <w:proofErr w:type="gramEnd"/>
      <w:r w:rsidRPr="00AF4C06">
        <w:rPr>
          <w:b w:val="0"/>
          <w:spacing w:val="2"/>
          <w:sz w:val="28"/>
          <w:szCs w:val="28"/>
        </w:rPr>
        <w:t xml:space="preserve"> АСДНР, вытекающих из содержания паспорта безопасности объекта;</w:t>
      </w: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t>назначение, правила безопасной эксплуатации и обслуживания, порядок применения и возможности техники, механизмов и приборов, а также специального снаряжения и средств защиты, состоящих на оснащении формирования;</w:t>
      </w:r>
    </w:p>
    <w:p w:rsidR="001220A7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t>порядок проведения санитарной обработки, специальной обработки техники, обеззараживания зданий и территорий;</w:t>
      </w:r>
    </w:p>
    <w:p w:rsidR="001220A7" w:rsidRDefault="001220A7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spacing w:val="2"/>
          <w:sz w:val="28"/>
          <w:szCs w:val="28"/>
        </w:rPr>
      </w:pP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AF4C06">
        <w:rPr>
          <w:iCs/>
          <w:spacing w:val="2"/>
          <w:sz w:val="28"/>
          <w:szCs w:val="28"/>
        </w:rPr>
        <w:t>уметь:</w:t>
      </w: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t>выполнять функциональные обязанности при проведении АСДНР;</w:t>
      </w:r>
    </w:p>
    <w:p w:rsid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lastRenderedPageBreak/>
        <w:t>работать в средствах защиты органов дыхания и кожи, проводить санитарную обработку, специальную обработку техники и приборов, стоящих на оснащении;</w:t>
      </w:r>
    </w:p>
    <w:p w:rsidR="00BC4C62" w:rsidRPr="00AF4C06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AF4C06">
        <w:rPr>
          <w:b w:val="0"/>
          <w:spacing w:val="2"/>
          <w:sz w:val="28"/>
          <w:szCs w:val="28"/>
        </w:rPr>
        <w:t>эксплуатировать, обслуживать и применять гидравлический и электрифицированный аварийно-спасательный инструмент, электроустановки, компрессоры и специальное снаряжение (альпинистское, водолазное), состоящие на оснащении формирования.</w:t>
      </w:r>
    </w:p>
    <w:p w:rsidR="00AF4C06" w:rsidRDefault="00AF4C06" w:rsidP="00BC4C62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spacing w:val="2"/>
          <w:sz w:val="28"/>
          <w:szCs w:val="28"/>
        </w:rPr>
      </w:pPr>
    </w:p>
    <w:p w:rsidR="00AF4C06" w:rsidRPr="001E4CBA" w:rsidRDefault="00AF4C06" w:rsidP="00BC4C62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spacing w:val="2"/>
          <w:sz w:val="28"/>
          <w:szCs w:val="28"/>
        </w:rPr>
      </w:pPr>
    </w:p>
    <w:p w:rsidR="00BC4C62" w:rsidRPr="001E4CBA" w:rsidRDefault="00BC4C62" w:rsidP="00AF4C06">
      <w:pPr>
        <w:pStyle w:val="2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pacing w:val="2"/>
          <w:sz w:val="28"/>
          <w:szCs w:val="28"/>
        </w:rPr>
      </w:pPr>
      <w:r w:rsidRPr="001E4CBA">
        <w:rPr>
          <w:b w:val="0"/>
          <w:bCs w:val="0"/>
          <w:spacing w:val="2"/>
          <w:sz w:val="28"/>
          <w:szCs w:val="28"/>
        </w:rPr>
        <w:t>IV. ТЕМАТИЧЕСКИЙ ПЛАН</w:t>
      </w:r>
    </w:p>
    <w:p w:rsidR="00BC4C62" w:rsidRPr="001E4CBA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pacing w:val="2"/>
          <w:sz w:val="28"/>
          <w:szCs w:val="28"/>
        </w:rPr>
      </w:pPr>
      <w:r w:rsidRPr="001E4CBA">
        <w:rPr>
          <w:spacing w:val="2"/>
          <w:sz w:val="28"/>
          <w:szCs w:val="28"/>
        </w:rPr>
        <w:br/>
      </w:r>
      <w:r w:rsidRPr="001E4CBA">
        <w:rPr>
          <w:b/>
          <w:bCs/>
          <w:spacing w:val="2"/>
          <w:sz w:val="28"/>
          <w:szCs w:val="28"/>
        </w:rPr>
        <w:t>Модуль базовой подготовки</w:t>
      </w:r>
    </w:p>
    <w:p w:rsidR="00BC4C62" w:rsidRPr="001E4CBA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pacing w:val="2"/>
          <w:sz w:val="28"/>
          <w:szCs w:val="28"/>
        </w:rPr>
      </w:pPr>
    </w:p>
    <w:tbl>
      <w:tblPr>
        <w:tblW w:w="0" w:type="auto"/>
        <w:jc w:val="center"/>
        <w:tblInd w:w="-284" w:type="dxa"/>
        <w:tblCellMar>
          <w:left w:w="0" w:type="dxa"/>
          <w:right w:w="0" w:type="dxa"/>
        </w:tblCellMar>
        <w:tblLook w:val="04A0"/>
      </w:tblPr>
      <w:tblGrid>
        <w:gridCol w:w="993"/>
        <w:gridCol w:w="4489"/>
        <w:gridCol w:w="1968"/>
        <w:gridCol w:w="2189"/>
      </w:tblGrid>
      <w:tr w:rsidR="00BC4C62" w:rsidRPr="001E4CBA" w:rsidTr="003F5C4B">
        <w:trPr>
          <w:trHeight w:val="15"/>
          <w:jc w:val="center"/>
        </w:trPr>
        <w:tc>
          <w:tcPr>
            <w:tcW w:w="993" w:type="dxa"/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9" w:type="dxa"/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8" w:type="dxa"/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C62" w:rsidRPr="001E4CBA" w:rsidTr="003F5C4B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F5C4B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r w:rsidR="003F5C4B"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тем модуля базовой подготовки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занятия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Рекомендуемое время проведения (ч)</w:t>
            </w:r>
          </w:p>
        </w:tc>
      </w:tr>
      <w:tr w:rsidR="00BC4C62" w:rsidRPr="001E4CBA" w:rsidTr="003F5C4B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Предназначение формирования, порядок оповещения и возможная обстановка в зоне ответственности НАСФ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C4C62" w:rsidRPr="001E4CBA" w:rsidTr="003F5C4B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личного состава при приведении НАСФ в готовность к выполнению задач в соответствии с предназначением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занятие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C4C62" w:rsidRPr="001E4CBA" w:rsidTr="003F5C4B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правила применения техники, оборудования, снаряжения и инструментов, стоящих на оснащении НАСФ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Тренировка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C4C62" w:rsidRPr="001E4CBA" w:rsidTr="003F5C4B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НАСФ в условиях радиоактивного и химического загрязнения (заражения) местности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Тренировка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C4C62" w:rsidRPr="001E4CBA" w:rsidTr="003F5C4B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0" w:type="auto"/>
            <w:vAlign w:val="center"/>
            <w:hideMark/>
          </w:tcPr>
          <w:p w:rsidR="00BC4C62" w:rsidRPr="001E4CBA" w:rsidRDefault="00BC4C62" w:rsidP="003F5C4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C4C62" w:rsidRPr="001E4CBA" w:rsidRDefault="001E4CBA" w:rsidP="003F5C4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</w:tbl>
    <w:p w:rsidR="00BC4C62" w:rsidRPr="001E4CBA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pacing w:val="2"/>
          <w:sz w:val="28"/>
          <w:szCs w:val="28"/>
        </w:rPr>
      </w:pPr>
    </w:p>
    <w:p w:rsidR="00BC4C62" w:rsidRPr="001E4CBA" w:rsidRDefault="00BC4C62" w:rsidP="00BC4C6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pacing w:val="2"/>
          <w:sz w:val="28"/>
          <w:szCs w:val="28"/>
        </w:rPr>
      </w:pPr>
    </w:p>
    <w:p w:rsidR="001E4CBA" w:rsidRPr="001E4CBA" w:rsidRDefault="001E4CBA" w:rsidP="001E4CBA">
      <w:pPr>
        <w:spacing w:after="1" w:line="28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Модуль специальной подготовки</w:t>
      </w:r>
    </w:p>
    <w:p w:rsidR="001E4CBA" w:rsidRPr="001E4CBA" w:rsidRDefault="001E4CBA" w:rsidP="001E4CBA">
      <w:pPr>
        <w:spacing w:after="1" w:line="28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649"/>
        <w:gridCol w:w="1934"/>
        <w:gridCol w:w="2410"/>
      </w:tblGrid>
      <w:tr w:rsidR="001E4CBA" w:rsidRPr="001E4CBA" w:rsidTr="001E4CBA">
        <w:tc>
          <w:tcPr>
            <w:tcW w:w="567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49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Наименование тем модуля специальной подготовки</w:t>
            </w:r>
          </w:p>
        </w:tc>
        <w:tc>
          <w:tcPr>
            <w:tcW w:w="1934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2410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Рекомендуемое время проведения (ч)</w:t>
            </w:r>
          </w:p>
        </w:tc>
      </w:tr>
      <w:tr w:rsidR="001E4CBA" w:rsidRPr="001E4CBA" w:rsidTr="001E4CBA">
        <w:tc>
          <w:tcPr>
            <w:tcW w:w="9560" w:type="dxa"/>
            <w:gridSpan w:val="4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Аварийно-спасательн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 xml:space="preserve"> звено</w:t>
            </w:r>
          </w:p>
        </w:tc>
      </w:tr>
      <w:tr w:rsidR="001E4CBA" w:rsidRPr="001E4CBA" w:rsidTr="001E4CBA">
        <w:tc>
          <w:tcPr>
            <w:tcW w:w="567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9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Действия НАСФ при проведении аварийно-спасательных и других неотложных работ в очагах поражения и зонах чрезвычайных ситуаций</w:t>
            </w:r>
          </w:p>
        </w:tc>
        <w:tc>
          <w:tcPr>
            <w:tcW w:w="1934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Тактико-специальное занятие</w:t>
            </w:r>
          </w:p>
        </w:tc>
        <w:tc>
          <w:tcPr>
            <w:tcW w:w="2410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E4CBA" w:rsidRPr="001E4CBA" w:rsidTr="001E4CBA">
        <w:tc>
          <w:tcPr>
            <w:tcW w:w="9560" w:type="dxa"/>
            <w:gridSpan w:val="4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Аварийно-спасательн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 xml:space="preserve"> звено радиационной, химической и биологической защиты</w:t>
            </w:r>
          </w:p>
        </w:tc>
      </w:tr>
      <w:tr w:rsidR="001E4CBA" w:rsidRPr="001E4CBA" w:rsidTr="001E4CBA">
        <w:tc>
          <w:tcPr>
            <w:tcW w:w="567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9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НАСФ при авариях на </w:t>
            </w:r>
            <w:r w:rsidRPr="001E4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потенциально опасных объектах</w:t>
            </w:r>
          </w:p>
        </w:tc>
        <w:tc>
          <w:tcPr>
            <w:tcW w:w="1934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Тактико-</w:t>
            </w:r>
            <w:r w:rsidRPr="001E4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специальное занятие</w:t>
            </w:r>
          </w:p>
        </w:tc>
        <w:tc>
          <w:tcPr>
            <w:tcW w:w="2410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  <w:tr w:rsidR="001E4CBA" w:rsidRPr="001E4CBA" w:rsidTr="001E4CBA">
        <w:tc>
          <w:tcPr>
            <w:tcW w:w="9560" w:type="dxa"/>
            <w:gridSpan w:val="4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Пожарно-спасательн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 xml:space="preserve"> звено</w:t>
            </w:r>
          </w:p>
        </w:tc>
      </w:tr>
      <w:tr w:rsidR="001E4CBA" w:rsidRPr="001E4CBA" w:rsidTr="001E4CBA">
        <w:tc>
          <w:tcPr>
            <w:tcW w:w="567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49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Действия НАСФ по тушению пожаров в различных условиях обстановки</w:t>
            </w:r>
          </w:p>
        </w:tc>
        <w:tc>
          <w:tcPr>
            <w:tcW w:w="1934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Тактико-специальное занятие</w:t>
            </w:r>
          </w:p>
        </w:tc>
        <w:tc>
          <w:tcPr>
            <w:tcW w:w="2410" w:type="dxa"/>
            <w:vAlign w:val="center"/>
          </w:tcPr>
          <w:p w:rsidR="001E4CBA" w:rsidRPr="001E4CBA" w:rsidRDefault="001E4CBA" w:rsidP="001E4CB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C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E4CBA" w:rsidRPr="001E4CBA" w:rsidRDefault="001E4CBA" w:rsidP="001E4CBA">
      <w:pPr>
        <w:spacing w:after="1" w:line="280" w:lineRule="atLeast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V. СОДЕРЖАНИЕ ТЕМ ЗАНЯТИЙ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5.1. Содержание тем занятий, включенных в модуль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базовой подготовки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Тема 1. Предназначение формирования, порядок оповещения и возможная обстановка в зоне ответственности НАСФ.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Нормативно-правовые основы создания, деятельности и оснащения НАСФ. Спасатели и их статус. Права, обязанности, аттестация и страховые гарантии спасателей НАСФ.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Предназначение и состав НАСФ. Функциональные обязанности личного состава НАСФ. Порядок оповещения личного состава НАСФ.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Краткая характеристика возможной обстановки в зоне ответственности НАСФ в случае возникновения военных конфликтов, а также при ЧС природного и техногенного характера.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Ориентировочный объем предстоящих АСДНР и решаемые задачи формированием при планомерном выполнении мероприятий гражданской обороны, при внезапном нападении противника, а также при ЧС природного и техногенного характера.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Тема 2. Действия личного состава при приведении НАСФ в готовность к выполнению задач в соответствии с предназначением.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Порядок приведения НАСФ в готовность. Обязанности личного состава при приведении в готовность, выдвижении в район сбора и подготовке к выполнению задач.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Порядок оповещения, получения табельного имущества, подгонки средств индивидуальной защиты.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Порядок получения и приведения в готовность к использованию техники, имущества и инструмента, состоящего на оснащении формирования.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Порядок выдвижения в район сбора (для ВГК - на подземные и их поверхностные пункты).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Ознакомление с маршрутом и районом сбора (для ВГК - к возможным местам аварий с учетом свежей струи воздуха).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личного состава при практическом приведении формирований в готовность и выходе в район сбора.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Тема 3. Назначение и правила применения техники, оборудования, снаряжения и инструментов, стоящих на оснащении НАСФ.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Подготовка техники, приборов и инструментов к проведению АСДНР.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Применение, обслуживание и хранение техники, оборудования, снаряжения и инструментов, стоящих на оснащении НАСФ.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Меры безопасности при использовании специальной техники, оборудования, снаряжения, инструмента и материалов, находящихся на оснащении НАСФ.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Тема 4. Действия НАСФ в условиях радиоактивного и химического загрязнения (заражения) местности.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Практическое применение средств индивидуальной защиты кожи и органов дыхания, выполнение нормативов.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Организация защиты личного состава формирований в ходе выполнения АСДНР. Особенности выполнения задач личным составом формирований в условиях загрязнения (заражения) местности радиоактивными, отравляющими, аварийно химически опасными веществами. Меры безопасности.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Порядок выдачи индивидуальных дозиметров и снятия показаний.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личного состава при частичной и полной специальной обработке.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Порядок действий при обнаружении пострадавших, оказания первой помощи и транспортировке их в безопасное место.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E29" w:rsidRDefault="00313E29" w:rsidP="000D29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5.2. Содержание тем занятий, рекомендованных для включения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в модуль специальной подготовки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Аварийно-спасательн</w:t>
      </w:r>
      <w:r w:rsidR="005123BE">
        <w:rPr>
          <w:rFonts w:ascii="Times New Roman" w:hAnsi="Times New Roman" w:cs="Times New Roman"/>
          <w:b/>
          <w:sz w:val="28"/>
          <w:szCs w:val="28"/>
        </w:rPr>
        <w:t>ое</w:t>
      </w:r>
      <w:r w:rsidRPr="001E4CBA">
        <w:rPr>
          <w:rFonts w:ascii="Times New Roman" w:hAnsi="Times New Roman" w:cs="Times New Roman"/>
          <w:b/>
          <w:sz w:val="28"/>
          <w:szCs w:val="28"/>
        </w:rPr>
        <w:t xml:space="preserve"> звено.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Тема 1. Действия НАСФ при проведении аварийно-спасательных и других неотложных работ в очагах поражения и зонах чрезвычайных ситуаций.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по ведению разведки и поиску пострадавших.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по спасению пострадавших в очагах поражения и зонах чрезвычайных ситуаций.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при проведении АСДНР с учетом возможной обстановки.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при авариях на гидротехнических сооружениях.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Меры безопасности.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Аварийно-спасательный отряд, (команда, группа звено) радиационной, химической и биологической защиты.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lastRenderedPageBreak/>
        <w:t>Тема 2. Действия НАСФ при авариях на потенциально опасных объектах.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Занятие 1. Действия НАСФ при авариях с выбросом (разливом) аварийно химически опасных веществ (далее - АХОВ)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Соблюдение режима работы личного состава НАСФ в условиях химического заражения.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по ведению химической разведки.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по локализации и ликвидации очагов АХОВ. Проведение дегазации.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Защита личного состава НАСФ при ведении АСДНР при авариях на химически опасном объекте.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по локализации и ликвидации очагов с АХОВ.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Меры безопасности.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Занятие 2. Действия НАСФ при радиационных авариях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личного состава НАСФ при эвакуации работников объекта и населения из зоны радиоактивного загрязнения.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личного состава НАСФ при проведении дезактивации территории и дорог.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Проведение специальной обработки техники, приборов и инвентаря, использовавшихся в ходе ликвидации аварии, а также санитарной обработки личного состава с применением табельных и подручных средств.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Меры безопасности при выполнении задач на радиоактивно загрязненной местности. Мероприятия по обеспечению радиационной безопасности личного состава сил и персонала объекта (йодная профилактика, применение радиопротекторов).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Занятие 3. Действия НАСФ при авариях на биологически опасном объекте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Основные свойства биологических средств, их воздействие на организм человека, животных, растения. Особенности поражающего действия токсинов. Основные мероприятия медико-биологической защиты населения, сил ГО. Правила поведения в очаге поражения.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Отработка приемов локализации и ликвидации источника заражения. Особенности организации жизнедеятельности спасателей в зоне ЧС. Отработка приемов оказания первой помощи пострадавшим в очаге биологического поражения. Особенности действий НАСФ в условиях карантина. Обращение с больными животными. Меры безопасности.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Проведение дезинфекционных мероприятий.</w:t>
      </w:r>
    </w:p>
    <w:p w:rsid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ADA" w:rsidRDefault="00265AD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ADA" w:rsidRDefault="00265AD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ADA" w:rsidRPr="001E4CBA" w:rsidRDefault="00265AD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lastRenderedPageBreak/>
        <w:t>Пожарно-спасательн</w:t>
      </w:r>
      <w:r w:rsidR="00313E29">
        <w:rPr>
          <w:rFonts w:ascii="Times New Roman" w:hAnsi="Times New Roman" w:cs="Times New Roman"/>
          <w:b/>
          <w:sz w:val="28"/>
          <w:szCs w:val="28"/>
        </w:rPr>
        <w:t>ое</w:t>
      </w:r>
      <w:r w:rsidRPr="001E4CBA">
        <w:rPr>
          <w:rFonts w:ascii="Times New Roman" w:hAnsi="Times New Roman" w:cs="Times New Roman"/>
          <w:b/>
          <w:sz w:val="28"/>
          <w:szCs w:val="28"/>
        </w:rPr>
        <w:t xml:space="preserve"> звено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Тема 3. Действия НАСФ по тушению пожаров в различных условиях обстановки.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по выполнению мероприятий в соответствии с Планом противопожарной защиты объекта.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Практическое развертывание и применение средств пожаротушения, состоящих на оснащении НАСФ. Действия по использованию средств защиты (изолирующих противогазов, дыхательных аппаратов).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при ведении разведки, поиск и спасение людей в задымленных помещениях и эвакуации имущества.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НАСФ при вскрытии и разборке конструкций на пожаре.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Особенности действий по тушению пожаров в подземных сооружениях, на электростанциях и подстанциях, на транспорте, при наличии на объекте взрывчатых веществ, в условиях массового разлива нефтепродуктов, при авариях на магистральных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>- и нефтепроводах.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Меры безопасности.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VI. УЧЕБНО-МАТЕРИАЛЬНАЯ БАЗА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6.1. Учебные объекты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Для реализации программы курсового обучения личного состава НАСФ в организациях необходимо иметь угол</w:t>
      </w:r>
      <w:r w:rsidR="005123BE">
        <w:rPr>
          <w:rFonts w:ascii="Times New Roman" w:hAnsi="Times New Roman" w:cs="Times New Roman"/>
          <w:sz w:val="28"/>
          <w:szCs w:val="28"/>
        </w:rPr>
        <w:t>ок</w:t>
      </w:r>
      <w:r w:rsidRPr="001E4CBA">
        <w:rPr>
          <w:rFonts w:ascii="Times New Roman" w:hAnsi="Times New Roman" w:cs="Times New Roman"/>
          <w:sz w:val="28"/>
          <w:szCs w:val="28"/>
        </w:rPr>
        <w:t xml:space="preserve"> ГОЧС.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Практические занятия должны проводиться на территории организации.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343"/>
      <w:bookmarkEnd w:id="0"/>
      <w:r w:rsidRPr="001E4CBA">
        <w:rPr>
          <w:rFonts w:ascii="Times New Roman" w:hAnsi="Times New Roman" w:cs="Times New Roman"/>
          <w:b/>
          <w:sz w:val="28"/>
          <w:szCs w:val="28"/>
        </w:rPr>
        <w:t>6.1. Средства обеспечения учебного процесса &lt;1&gt;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&gt; И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>з данного раздела берутся средства обучения, которые состоят на оснащении конкретного НАСФ.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6.1.1. Вербальные средства обучения.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Нормативные правовые документы:</w:t>
      </w:r>
    </w:p>
    <w:p w:rsidR="001E4CBA" w:rsidRPr="001E4CBA" w:rsidRDefault="00F8652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1E4CBA" w:rsidRPr="001E4CBA">
          <w:rPr>
            <w:rFonts w:ascii="Times New Roman" w:hAnsi="Times New Roman" w:cs="Times New Roman"/>
            <w:color w:val="0000FF"/>
            <w:sz w:val="28"/>
            <w:szCs w:val="28"/>
          </w:rPr>
          <w:t>Конституция</w:t>
        </w:r>
      </w:hyperlink>
      <w:r w:rsidR="001E4CBA" w:rsidRPr="001E4CBA">
        <w:rPr>
          <w:rFonts w:ascii="Times New Roman" w:hAnsi="Times New Roman" w:cs="Times New Roman"/>
          <w:sz w:val="28"/>
          <w:szCs w:val="28"/>
        </w:rPr>
        <w:t xml:space="preserve"> Российской Федерации с комментариями;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7" w:history="1">
        <w:r w:rsidRPr="001E4CBA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1E4CBA">
        <w:rPr>
          <w:rFonts w:ascii="Times New Roman" w:hAnsi="Times New Roman" w:cs="Times New Roman"/>
          <w:sz w:val="28"/>
          <w:szCs w:val="28"/>
        </w:rPr>
        <w:t xml:space="preserve"> "О гражданской обороне";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1E4CBA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1E4CBA">
        <w:rPr>
          <w:rFonts w:ascii="Times New Roman" w:hAnsi="Times New Roman" w:cs="Times New Roman"/>
          <w:sz w:val="28"/>
          <w:szCs w:val="28"/>
        </w:rPr>
        <w:t xml:space="preserve"> "О защите населения и территорий от чрезвычайных ситуаций природного и техногенного характера";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1E4CBA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1E4CBA">
        <w:rPr>
          <w:rFonts w:ascii="Times New Roman" w:hAnsi="Times New Roman" w:cs="Times New Roman"/>
          <w:sz w:val="28"/>
          <w:szCs w:val="28"/>
        </w:rPr>
        <w:t xml:space="preserve"> "Об аварийно-спасательных службах и статусе спасателей";</w:t>
      </w:r>
    </w:p>
    <w:p w:rsidR="001E4CBA" w:rsidRPr="001E4CBA" w:rsidRDefault="00F8652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E4CBA" w:rsidRPr="001E4CBA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="001E4CBA" w:rsidRPr="001E4CB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4 сентября 2003 г. N 547 "О подготовке населения в области защиты от чрезвычайных ситуаций природного и техногенного характера";</w:t>
      </w:r>
    </w:p>
    <w:p w:rsidR="001E4CBA" w:rsidRPr="001E4CBA" w:rsidRDefault="00F8652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E4CBA" w:rsidRPr="001E4CBA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="001E4CBA" w:rsidRPr="001E4CB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 ноября 2000 г. N 841 "Об утверждении положения об организации подготовки населения в области гражданской обороны";</w:t>
      </w:r>
    </w:p>
    <w:p w:rsidR="001E4CBA" w:rsidRPr="001E4CBA" w:rsidRDefault="00F8652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1E4CBA" w:rsidRPr="001E4CBA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="001E4CBA" w:rsidRPr="001E4CB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 декабря 2011 г. N 1091 "О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спасателя";</w:t>
      </w:r>
    </w:p>
    <w:p w:rsidR="001E4CBA" w:rsidRPr="001E4CBA" w:rsidRDefault="00F8652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1E4CBA" w:rsidRPr="001E4CBA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="001E4CBA" w:rsidRPr="001E4CBA">
        <w:rPr>
          <w:rFonts w:ascii="Times New Roman" w:hAnsi="Times New Roman" w:cs="Times New Roman"/>
          <w:sz w:val="28"/>
          <w:szCs w:val="28"/>
        </w:rPr>
        <w:t xml:space="preserve"> МЧС России от 23 декабря 2005 г. N 999 "Об утверждении Порядка создания нештатных аварийно-спасательных формирований".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Учебная литература: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Гражданская оборона и защита от чрезвычайных ситуаций для работающего населения: Пособие для самостоятельного изучения. 2-е издание, переработанное и дополненное. - Москва: ООО "ТЕРМИКА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>У", 2016 - 392 с.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Учебник спасателя: 2-е издание, переработанное и дополненное - Краснодар: Советская Кубань 2002 г., коллектив авторов Шойгу С.К., Кудинов С.М., Неживой А.Ф., Ножевой С.А., под общей редакцией Воробьева Ю.Л. Электронный ресурс: http://sajt-spasatel.ru/uchebniki-i-spravochniki/uchebnik-spasatelya.html;.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Организация и ведение гражданской обороны и защиты населения и территорий от чрезвычайных ситуаций природного и техногенного характера: Учебное пособие / Под общ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>ед. Г.Н. Кириллова. - 8-е изд. - М.: Институт риска и безопасности, 2013. - 536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Обучение личного состава нештатных аварийно-спасательных формирований. - М.: Институт риска и безопасности, 2014. - 416 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>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Подготовка и проведение учений и тренировок с нештатными аварийно-спасательными формированиями, работниками организаций и предприятий: Методические рекомендации и образцы документов / Под общ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ед. В.Я. Перевощикова. - 4-е изд.,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пересм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>. - М.: Институт риска и безопасности, 2013. - 304.;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Аварийно-спасательные и другие неотложные работы. Основы организации и технологии ведения АСДНР с участием нештатных аварийно-спасательных формирований / Под общ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ед. Н.А. Крючка. - М.: Институт риска и безопасности, 2013. - 416 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>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Технические и специальные средства для гражданской обороны и защиты от чрезвычайных ситуаций / Под общ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ед. В.Я. Перевощикова. - М.: Институт риска и безопасности, 2012. - 216 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>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Организация защиты от террористических актов, взрывов, пожаров, эпидемий и вызванных ими чрезвычайных ситуаций: Практическое пособие</w:t>
      </w:r>
      <w:proofErr w:type="gramStart"/>
      <w:r w:rsidRPr="001E4CBA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од ред. М.И.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Камышанского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>. - 2-е изд., - М.: Институт риска и безопасности, 2011. - 512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lastRenderedPageBreak/>
        <w:t>Сборник примерных документов по созданию и организации деятельности нештатных аварийно-спасательных формирований / П.Л. Кулаков. - М.: Институт риска и безопасности, 2013. - 88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Камышанский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М.И. и др. Оповещение и информирование в системе мер гражданской обороны, защиты от чрезвычайных ситуаций и пожарной безопасности. Действия должностных лиц и населения. - М.: ИРБ, 2008. - 320 с;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Афлятунов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Т.И. и др. Действия пожарных, спасателей и участников дорожного движения при ликвидации последствий дорожно-транспортных происшествий. - М.: ИРБ, 2012;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Оказание первой помощи пострадавшим: Практическое пособие. - М.: МЧС России, 2010. - 84; Электронный ресурс http://www.mchs.gov.ru/upload/site1/document_file/AfYX9NREiM.pdf;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Экстренная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допсихологическая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помощь: Практическое пособие. - М.: МЧС России, 2012. - 48, Электронный ресурс http://www.mchs.gov.ru/upload/site1/document_file/i1gc4YohEZ.pdf;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спасателя. Книга 1. Общие сведения о чрезвычайных ситуациях. Права и обязанности спасателей. - М. ВНИИ ГОЧС. 2006 - 88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спасателя: Книга 2: Спасательные работы при ликвидации последствий землетрясений, взрывов, бурь, смерчей и тайфунов. - М. ВНИИ ГОЧС. 2006 - 180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спасателя: Книга 3: Спасательные работы при ликвидации последствий обвалов, оползней, селей, снежных лавин. - М. ВНИИ ГОЧС. 2006 - 184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спасателя: Книга 4: Спасательные работы при ликвидации последствий наводнений, затоплений и цунами. - М. ВНИИ ГОЧС. 2006 - 128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спасателя. Книга 5. Спасательные и другие неотложные работы при пожарах. - М. ВНИИ ГОЧС. 2006 - 88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спасателя. Книга 6. Спасательные работы по ликвидации последствий химического заражения. - М. ВНИИ ГОЧС. 2006 - 112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спасателя: Книга 7: Спасательные работы по ликвидации последствий радиоактивных загрязнений. - М. ВНИИ ГОЧС. 2006 - 152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спасателя. Книга 11. Аварийно-спасательные работы при ликвидации последствий дорожно-транспортных происшествий. - М. ВНИИ ГОЧС. 2006 - 152 с.;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Справочник спасателя. Книга 12. Высотные аварийно-спасательные работы на гражданских и промышленных объектах. - М. ВНИИ ГОЧС. 2006 - 160 с.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6.2.2. Визуальные средства обучения.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Плакаты: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Единая государственная система предупреждения и ликвидации чрезвычайных ситуаций (РСЧС);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lastRenderedPageBreak/>
        <w:t>Гражданская оборона Российской Федерации;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Организация и мероприятия гражданской обороны;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Виды ЧС, причины их возникновения, основные характеристики, поражающие факторы. Характерные особенности экологической и техногенной обстановки в регионе и на территории;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Опасности, возникающие при ведении военных конфликтов или вследствие этих конфликтов, способы защиты от них;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населения при авариях и катастрофах;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Аварии на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газонефтепроводах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>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Аварии на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радиационно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опасных объектах;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Аварии на химически опасных объектах;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населения при стихийных бедствиях;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Аварийно-спасательные и другие неотложные работы;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Тушение пожаров. Приемы и способы спасения людей при пожарах;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Приемы оказания первой помощи пострадавшим;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Первая помощь при чрезвычайных ситуациях;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Лечебно-эвакуационное обеспечение населения в чрезвычайных ситуациях;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Охрана труда на объекте;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Радиация вокруг нас;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Радиационная и химическая защита;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Защитные сооружения гражданской обороны;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Средства защиты органов дыхания;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Средства радиационного и химического контроля;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Средства дезактивации и дегазации;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Средства индивидуальной защиты;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Умей действовать при пожаре;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Меры пожарной безопасности в сельском населенном пункте;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Пожарная безопасность на объекте;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Добровольная пожарная дружина;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Уголок гражданской обороны и защиты от чрезвычайных ситуаций;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Уголок гражданской защиты;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Терроризм - угроза обществу;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Безопасность людей на водных объектах;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Основы безопасности жизнедеятельности;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Единый телефон пожарных и спасателей 01, 112.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6.2.3. Технические средства обучения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Средства индивидуальной защиты: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Противогаз фильтрующий (в т.ч. с защитой от аварийно химически опасных веществ);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Респиратор фильтрующий;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E4CBA">
        <w:rPr>
          <w:rFonts w:ascii="Times New Roman" w:hAnsi="Times New Roman" w:cs="Times New Roman"/>
          <w:sz w:val="28"/>
          <w:szCs w:val="28"/>
        </w:rPr>
        <w:lastRenderedPageBreak/>
        <w:t>Противогаз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 изолирующий на сжатом воздухе или кислороде;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Средство индивидуальной защиты кожи изолирующего типа герметичное;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Средство индивидуальной защиты кожи фильтрующего типа;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Костюм защитный облегченный;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E4CBA">
        <w:rPr>
          <w:rFonts w:ascii="Times New Roman" w:hAnsi="Times New Roman" w:cs="Times New Roman"/>
          <w:sz w:val="28"/>
          <w:szCs w:val="28"/>
        </w:rPr>
        <w:t>Мешок</w:t>
      </w:r>
      <w:proofErr w:type="gramEnd"/>
      <w:r w:rsidRPr="001E4CBA">
        <w:rPr>
          <w:rFonts w:ascii="Times New Roman" w:hAnsi="Times New Roman" w:cs="Times New Roman"/>
          <w:sz w:val="28"/>
          <w:szCs w:val="28"/>
        </w:rPr>
        <w:t xml:space="preserve"> прорезиненный для зараженной одежды;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4CBA">
        <w:rPr>
          <w:rFonts w:ascii="Times New Roman" w:hAnsi="Times New Roman" w:cs="Times New Roman"/>
          <w:sz w:val="28"/>
          <w:szCs w:val="28"/>
        </w:rPr>
        <w:t>Самоспасатель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фильтрующий;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Респиратор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газодымозащитный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>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Медицинское имущество: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Индивидуальный противохимический пакет;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Комплект индивидуальный медицинский гражданской защиты;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Комплект индивидуальный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противоожоговый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с перевязочным пакетом;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Носилки мягкие бескаркасные огнестойкие (огнезащитные);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Санитарная сумка с укладкой для оказания первой помощи;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Набор перевязочных средств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противоожоговый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>.</w:t>
      </w:r>
    </w:p>
    <w:p w:rsidR="001E4CBA" w:rsidRPr="001E4CBA" w:rsidRDefault="001E4CBA" w:rsidP="000D2959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Средства специальной обработки: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Комплект санитарной обработки.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Инженерное имущество и аварийно-спасательный инструмент: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Аварийно-спасательный инструмент и оборудование;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Пояс спасательный с карабином;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Комплект шанцевого инструмента (лопата штыковая и совковая, лом, кувалда, кирка-мотыга, топор плотничный, пила поперечная);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Грузоподъемные средства (лебедка, тали, домкраты и др.);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Трос разный;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Канат пеньковый;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Блоки разные;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Фонарь карманный электрический;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Защитные очки;</w:t>
      </w:r>
    </w:p>
    <w:p w:rsidR="001E4CBA" w:rsidRPr="001E4CBA" w:rsidRDefault="001E4CBA" w:rsidP="000D2959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6.2.4. Информационные средства обучения.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Средства отображения и воспроизведения аудио- и видеоинформации для коллективного использования - аудио-, видео-, проекционная аппаратура.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6.2.5. Аудиовизуальные материалы.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Фильмы: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работников организаций при угрозе и возникновении на территории региона (муниципального образования) чрезвычайных ситуаций природного, техногенного и биолого-социального характера, 2016;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lastRenderedPageBreak/>
        <w:t>Действия работников организаций по предупреждению аварий, катастроф и пожаров на территории организации и в случае их возникновения, 2016;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Сигналы оповещения об опасностях, порядок их доведения до населения и действия по ним работников организаций, 2015;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Действия работников организации при угрозе террористического акта на территории организации и в случае его совершения, 2016;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Способы предупреждения негативных и опасных факторов бытового характера и порядок действий в случае их возникновения, 2016;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Правила и порядок оказания первой помощи себе и пострадавшим при несчастных случаях, травмах, отравлениях и в чрезвычайных ситуациях, 2016;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Средства коллективной и индивидуальной защиты, а также первичные средства пожаротушения. Порядок и правила их применения и использования, 2015;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Чрезвычайные ситуации, характерные для региона, присущие им опасности для населения и возможные способы защиты от них работников организации, 2015;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Средства индивидуальной защиты органов дыхания, 2012;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Подготовка и проведение учений и объектовых тренировок по гражданской обороне, защите от чрезвычайных ситуаций и террористических актов, 2004;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Гражданская оборона в современных условиях, МЧС России.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b/>
          <w:sz w:val="28"/>
          <w:szCs w:val="28"/>
        </w:rPr>
        <w:t>Обучающие программы: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Оказание первой помощи, МЧС России;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Электронный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курс "Гражданская оборона и защита от чрезвычайных ситуаций", ООО "ТЕРМИКА";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Электронный учебный курс "Базовая подготовка и проверка знаний личного состава нештатных аварийно-спасательных формирований", ООО "ТЕРМИКА";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>Электронный учебный курс "Специальная подготовка и проверка знаний личного состава нештатных аварийно-спасательных формирований", ООО "ТЕРМИКА";</w:t>
      </w:r>
    </w:p>
    <w:p w:rsidR="001E4CBA" w:rsidRPr="001E4CBA" w:rsidRDefault="001E4CBA" w:rsidP="000D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CBA">
        <w:rPr>
          <w:rFonts w:ascii="Times New Roman" w:hAnsi="Times New Roman" w:cs="Times New Roman"/>
          <w:sz w:val="28"/>
          <w:szCs w:val="28"/>
        </w:rPr>
        <w:t xml:space="preserve">Электронный </w:t>
      </w:r>
      <w:proofErr w:type="spellStart"/>
      <w:r w:rsidRPr="001E4CBA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1E4CBA">
        <w:rPr>
          <w:rFonts w:ascii="Times New Roman" w:hAnsi="Times New Roman" w:cs="Times New Roman"/>
          <w:sz w:val="28"/>
          <w:szCs w:val="28"/>
        </w:rPr>
        <w:t xml:space="preserve"> курс "Базовая подготовка личного состава нештатных аварийно-спасательных формирований", ООО "ТЕРМИКА";</w:t>
      </w:r>
    </w:p>
    <w:p w:rsidR="00BC4C62" w:rsidRPr="001E4CBA" w:rsidRDefault="001E4CBA" w:rsidP="000D29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pacing w:val="2"/>
          <w:sz w:val="28"/>
          <w:szCs w:val="28"/>
        </w:rPr>
      </w:pPr>
      <w:r w:rsidRPr="001E4CBA">
        <w:rPr>
          <w:sz w:val="28"/>
          <w:szCs w:val="28"/>
        </w:rPr>
        <w:t xml:space="preserve">Электронный </w:t>
      </w:r>
      <w:proofErr w:type="spellStart"/>
      <w:r w:rsidRPr="001E4CBA">
        <w:rPr>
          <w:sz w:val="28"/>
          <w:szCs w:val="28"/>
        </w:rPr>
        <w:t>мультимедийный</w:t>
      </w:r>
      <w:proofErr w:type="spellEnd"/>
      <w:r w:rsidRPr="001E4CBA">
        <w:rPr>
          <w:sz w:val="28"/>
          <w:szCs w:val="28"/>
        </w:rPr>
        <w:t xml:space="preserve"> курс "Специальная подготовка личного состава нештатных аварийно-спасательных формирований", ООО "ТЕРМИКА".</w:t>
      </w:r>
    </w:p>
    <w:sectPr w:rsidR="00BC4C62" w:rsidRPr="001E4CBA" w:rsidSect="00BC4C62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9EB" w:rsidRDefault="000D59EB" w:rsidP="00BC4C62">
      <w:pPr>
        <w:spacing w:after="0" w:line="240" w:lineRule="auto"/>
      </w:pPr>
      <w:r>
        <w:separator/>
      </w:r>
    </w:p>
  </w:endnote>
  <w:endnote w:type="continuationSeparator" w:id="0">
    <w:p w:rsidR="000D59EB" w:rsidRDefault="000D59EB" w:rsidP="00BC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9EB" w:rsidRDefault="000D59EB" w:rsidP="00BC4C62">
      <w:pPr>
        <w:spacing w:after="0" w:line="240" w:lineRule="auto"/>
      </w:pPr>
      <w:r>
        <w:separator/>
      </w:r>
    </w:p>
  </w:footnote>
  <w:footnote w:type="continuationSeparator" w:id="0">
    <w:p w:rsidR="000D59EB" w:rsidRDefault="000D59EB" w:rsidP="00BC4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32172"/>
      <w:docPartObj>
        <w:docPartGallery w:val="Page Numbers (Top of Page)"/>
        <w:docPartUnique/>
      </w:docPartObj>
    </w:sdtPr>
    <w:sdtContent>
      <w:p w:rsidR="001E4CBA" w:rsidRDefault="00F8652A">
        <w:pPr>
          <w:pStyle w:val="a4"/>
          <w:jc w:val="center"/>
        </w:pPr>
        <w:fldSimple w:instr=" PAGE   \* MERGEFORMAT ">
          <w:r w:rsidR="00265ADA">
            <w:rPr>
              <w:noProof/>
            </w:rPr>
            <w:t>16</w:t>
          </w:r>
        </w:fldSimple>
      </w:p>
    </w:sdtContent>
  </w:sdt>
  <w:p w:rsidR="001E4CBA" w:rsidRDefault="001E4CB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FD6"/>
    <w:rsid w:val="000B3E07"/>
    <w:rsid w:val="000D2959"/>
    <w:rsid w:val="000D59EB"/>
    <w:rsid w:val="001220A7"/>
    <w:rsid w:val="00187DEB"/>
    <w:rsid w:val="001E4CBA"/>
    <w:rsid w:val="002412E3"/>
    <w:rsid w:val="00265ADA"/>
    <w:rsid w:val="0029263B"/>
    <w:rsid w:val="00313E29"/>
    <w:rsid w:val="003F5C4B"/>
    <w:rsid w:val="005032AB"/>
    <w:rsid w:val="005123BE"/>
    <w:rsid w:val="005C2264"/>
    <w:rsid w:val="00717B76"/>
    <w:rsid w:val="007C0FD6"/>
    <w:rsid w:val="007D67FE"/>
    <w:rsid w:val="008328AE"/>
    <w:rsid w:val="008B1C45"/>
    <w:rsid w:val="009A3857"/>
    <w:rsid w:val="00A41095"/>
    <w:rsid w:val="00A71A4A"/>
    <w:rsid w:val="00AF4C06"/>
    <w:rsid w:val="00B715EE"/>
    <w:rsid w:val="00BC4C62"/>
    <w:rsid w:val="00BD0C72"/>
    <w:rsid w:val="00CA1BB2"/>
    <w:rsid w:val="00D96BF8"/>
    <w:rsid w:val="00DF4D2A"/>
    <w:rsid w:val="00F8652A"/>
    <w:rsid w:val="00F87DD8"/>
    <w:rsid w:val="00FD3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8AE"/>
  </w:style>
  <w:style w:type="paragraph" w:styleId="1">
    <w:name w:val="heading 1"/>
    <w:basedOn w:val="a"/>
    <w:link w:val="10"/>
    <w:uiPriority w:val="9"/>
    <w:qFormat/>
    <w:rsid w:val="00BC4C62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C4C62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C4C62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0FD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C4C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4C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4C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BC4C6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C4C6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4C62"/>
  </w:style>
  <w:style w:type="paragraph" w:styleId="a4">
    <w:name w:val="header"/>
    <w:basedOn w:val="a"/>
    <w:link w:val="a5"/>
    <w:uiPriority w:val="99"/>
    <w:unhideWhenUsed/>
    <w:rsid w:val="00BC4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4C62"/>
  </w:style>
  <w:style w:type="paragraph" w:styleId="a6">
    <w:name w:val="footer"/>
    <w:basedOn w:val="a"/>
    <w:link w:val="a7"/>
    <w:uiPriority w:val="99"/>
    <w:semiHidden/>
    <w:unhideWhenUsed/>
    <w:rsid w:val="00BC4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C4C62"/>
  </w:style>
  <w:style w:type="paragraph" w:styleId="a8">
    <w:name w:val="Normal (Web)"/>
    <w:basedOn w:val="a"/>
    <w:uiPriority w:val="99"/>
    <w:unhideWhenUsed/>
    <w:rsid w:val="005032AB"/>
    <w:pPr>
      <w:spacing w:before="100" w:beforeAutospacing="1" w:after="0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E4CBA"/>
    <w:pPr>
      <w:spacing w:after="0"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4C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892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  <w:div w:id="14266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1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6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017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6A9F9256F7955058AFC3653A8D8AD6642940F43EE2E3CB8088139912L9pBK" TargetMode="External"/><Relationship Id="rId13" Type="http://schemas.openxmlformats.org/officeDocument/2006/relationships/hyperlink" Target="consultantplus://offline/ref=426A9F9256F7955058AFC3653A8D8AD6672F47F534E5E3CB8088139912L9pB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26A9F9256F7955058AFC3653A8D8AD6672041F23AE4E3CB8088139912L9pBK" TargetMode="External"/><Relationship Id="rId12" Type="http://schemas.openxmlformats.org/officeDocument/2006/relationships/hyperlink" Target="consultantplus://offline/ref=426A9F9256F7955058AFC3653A8D8AD6642949F43BE0E3CB8088139912L9pB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6A9F9256F7955058AFC3653A8D8AD6642147F037B5B4C9D1DD1DL9pCK" TargetMode="External"/><Relationship Id="rId11" Type="http://schemas.openxmlformats.org/officeDocument/2006/relationships/hyperlink" Target="consultantplus://offline/ref=426A9F9256F7955058AFC3653A8D8AD6642845FD3AEBE3CB8088139912L9pBK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26A9F9256F7955058AFC3653A8D8AD6642944F338E1E3CB8088139912L9pB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26A9F9256F7955058AFC3653A8D8AD6642B40F638EAE3CB8088139912L9pB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16</Pages>
  <Words>4874</Words>
  <Characters>27788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RGC</Company>
  <LinksUpToDate>false</LinksUpToDate>
  <CharactersWithSpaces>32597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Kovalchuk_V</dc:creator>
  <cp:keywords/>
  <dc:description/>
  <cp:lastModifiedBy>Kovalchuk_V</cp:lastModifiedBy>
  <cp:revision>7</cp:revision>
  <dcterms:created xsi:type="dcterms:W3CDTF">2017-12-18T08:11:00Z</dcterms:created>
  <dcterms:modified xsi:type="dcterms:W3CDTF">2017-12-22T09:53:00Z</dcterms:modified>
</cp:coreProperties>
</file>